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1D66" w14:textId="4DA57F61" w:rsidR="00767977" w:rsidRPr="00247544" w:rsidRDefault="00767977" w:rsidP="00767977">
      <w:pPr>
        <w:spacing w:after="0"/>
        <w:jc w:val="center"/>
        <w:rPr>
          <w:sz w:val="32"/>
        </w:rPr>
      </w:pPr>
      <w:r w:rsidRPr="00247544">
        <w:rPr>
          <w:sz w:val="32"/>
        </w:rPr>
        <w:t>Rettevejledning til skriftlig revisoreksamen 20</w:t>
      </w:r>
      <w:r>
        <w:rPr>
          <w:sz w:val="32"/>
        </w:rPr>
        <w:t>20 for m</w:t>
      </w:r>
      <w:r w:rsidRPr="00247544">
        <w:rPr>
          <w:sz w:val="32"/>
        </w:rPr>
        <w:t xml:space="preserve">odul </w:t>
      </w:r>
      <w:r>
        <w:rPr>
          <w:sz w:val="32"/>
        </w:rPr>
        <w:t>A</w:t>
      </w:r>
      <w:r w:rsidR="0030125C">
        <w:rPr>
          <w:sz w:val="32"/>
        </w:rPr>
        <w:t xml:space="preserve">  </w:t>
      </w:r>
      <w:r w:rsidR="0030125C">
        <w:rPr>
          <w:sz w:val="32"/>
        </w:rPr>
        <w:br/>
        <w:t>For kandidat nr. A-2020-</w:t>
      </w:r>
      <w:r w:rsidR="008F1BD4" w:rsidRPr="00E343E5">
        <w:rPr>
          <w:i/>
          <w:iCs/>
          <w:sz w:val="32"/>
          <w:highlight w:val="yellow"/>
        </w:rPr>
        <w:t>indsæt nr.</w:t>
      </w:r>
    </w:p>
    <w:p w14:paraId="52449A96" w14:textId="77777777" w:rsidR="00767977" w:rsidRPr="00C56F55" w:rsidRDefault="00767977" w:rsidP="00767977">
      <w:pPr>
        <w:spacing w:after="0"/>
        <w:jc w:val="center"/>
        <w:rPr>
          <w:b/>
          <w:sz w:val="20"/>
          <w:szCs w:val="28"/>
        </w:rPr>
      </w:pPr>
    </w:p>
    <w:p w14:paraId="2CEB3FBD" w14:textId="77777777" w:rsidR="00767977" w:rsidRPr="00C56F55" w:rsidRDefault="00767977" w:rsidP="00767977">
      <w:pPr>
        <w:spacing w:after="0"/>
        <w:rPr>
          <w:b/>
          <w:sz w:val="28"/>
          <w:szCs w:val="28"/>
        </w:rPr>
      </w:pPr>
      <w:r w:rsidRPr="00C56F55">
        <w:rPr>
          <w:b/>
          <w:sz w:val="28"/>
          <w:szCs w:val="28"/>
        </w:rPr>
        <w:t>Indledende bemærkninger</w:t>
      </w:r>
    </w:p>
    <w:p w14:paraId="57F907EE" w14:textId="77777777" w:rsidR="00767977" w:rsidRPr="00C56F55" w:rsidRDefault="00767977" w:rsidP="00767977">
      <w:pPr>
        <w:spacing w:after="0"/>
        <w:rPr>
          <w:b/>
          <w:sz w:val="28"/>
          <w:szCs w:val="28"/>
        </w:rPr>
      </w:pPr>
    </w:p>
    <w:p w14:paraId="07B2203D" w14:textId="77777777" w:rsidR="00767977" w:rsidRPr="00C56F55" w:rsidRDefault="00767977" w:rsidP="00767977">
      <w:pPr>
        <w:spacing w:after="0"/>
      </w:pPr>
      <w:r w:rsidRPr="00C56F55">
        <w:t xml:space="preserve">Denne rettevejledning er udarbejdet som hjælp </w:t>
      </w:r>
      <w:r>
        <w:t xml:space="preserve">ved bedømmelse af skriftlig </w:t>
      </w:r>
      <w:r w:rsidRPr="00C56F55">
        <w:t>revisoreksamen og</w:t>
      </w:r>
      <w:r>
        <w:t xml:space="preserve"> som</w:t>
      </w:r>
      <w:r w:rsidRPr="00C56F55">
        <w:t xml:space="preserve"> støtte for nuværende og kommende kandidater</w:t>
      </w:r>
      <w:r>
        <w:t>.</w:t>
      </w:r>
    </w:p>
    <w:p w14:paraId="578B716A" w14:textId="77777777" w:rsidR="00767977" w:rsidRPr="00C56F55" w:rsidRDefault="00767977" w:rsidP="00767977">
      <w:pPr>
        <w:spacing w:after="0"/>
      </w:pPr>
    </w:p>
    <w:p w14:paraId="1B8AE4A0" w14:textId="77777777" w:rsidR="00767977" w:rsidRDefault="00767977" w:rsidP="00767977">
      <w:pPr>
        <w:spacing w:after="0"/>
      </w:pPr>
      <w:r w:rsidRPr="00C56F55">
        <w:t>Rettevejledningen angiver i skemaform en række forhold, som besvarelsen bør/kan omfatte</w:t>
      </w:r>
      <w:r>
        <w:t>,</w:t>
      </w:r>
      <w:r w:rsidRPr="00C56F55">
        <w:t xml:space="preserve"> opdelt </w:t>
      </w:r>
      <w:r>
        <w:t>efter</w:t>
      </w:r>
      <w:r w:rsidRPr="00C56F55">
        <w:t xml:space="preserve"> </w:t>
      </w:r>
      <w:r>
        <w:t>7-trins-</w:t>
      </w:r>
      <w:r w:rsidRPr="00C56F55">
        <w:t>skalaen.</w:t>
      </w:r>
      <w:r>
        <w:t xml:space="preserve"> Det bemærkes dog, at kandidatens beskrevne forudsætninger og indledende konklusioner kan have stor betydning for indholdet og strukturen i besvarelsen, og derfor kan særlige forhold tale for at lægge vægt på andre forhold ved bedømmelsen. </w:t>
      </w:r>
    </w:p>
    <w:p w14:paraId="3A717DEE" w14:textId="77777777" w:rsidR="00767977" w:rsidRDefault="00767977" w:rsidP="00767977">
      <w:pPr>
        <w:spacing w:after="0"/>
      </w:pPr>
    </w:p>
    <w:p w14:paraId="2EF8E8F5" w14:textId="77777777" w:rsidR="00767977" w:rsidRDefault="00767977" w:rsidP="00767977">
      <w:pPr>
        <w:spacing w:after="0"/>
      </w:pPr>
      <w:r>
        <w:t xml:space="preserve">Strukturen i rettevejledningen er vejledende, og kandidaternes struktur i besvarelsen vil ofte være anderledes. </w:t>
      </w:r>
      <w:proofErr w:type="gramStart"/>
      <w:r w:rsidRPr="00C56F55">
        <w:t>Såfremt</w:t>
      </w:r>
      <w:proofErr w:type="gramEnd"/>
      <w:r w:rsidRPr="00C56F55">
        <w:t xml:space="preserve"> kandidatens </w:t>
      </w:r>
      <w:r>
        <w:t>struktur</w:t>
      </w:r>
      <w:r w:rsidRPr="00C56F55">
        <w:t xml:space="preserve"> i øvrigt virker naturlig, og besvarelsen har samme værdi for modtageren, skal dette ikke ændre den samlede vurdering af besvarelsen.</w:t>
      </w:r>
    </w:p>
    <w:p w14:paraId="1E0DBC26" w14:textId="77777777" w:rsidR="00767977" w:rsidRDefault="00767977" w:rsidP="00767977">
      <w:pPr>
        <w:spacing w:after="0"/>
      </w:pPr>
    </w:p>
    <w:p w14:paraId="0FF7B9AD" w14:textId="77777777" w:rsidR="00767977" w:rsidRDefault="00767977" w:rsidP="00767977">
      <w:pPr>
        <w:spacing w:after="0"/>
      </w:pPr>
      <w:r w:rsidRPr="00AF117A">
        <w:t>Omtaler kandidaten et forhold angivet i rettevejledningen enten overfladisk eller direkte fejlbehæftet, vil det påvirke bedømmelsen. F.eks. er det som regel ikke tilstrækkeligt, at en kandidat i sin besvarelse anfører den konkrete henvisning til en</w:t>
      </w:r>
      <w:r w:rsidRPr="00C56F55">
        <w:t xml:space="preserve"> lovbestemmelse eller standard, hvis ikke kandidaten redegør for, hvorfor denne henvisning er relevant, og hvad bestemmelsen indeholder.</w:t>
      </w:r>
    </w:p>
    <w:p w14:paraId="2D9ADA58" w14:textId="77777777" w:rsidR="00767977" w:rsidRPr="00C56F55" w:rsidRDefault="00767977" w:rsidP="00767977">
      <w:pPr>
        <w:spacing w:after="0"/>
      </w:pPr>
    </w:p>
    <w:p w14:paraId="28B73A29" w14:textId="377A9D5C" w:rsidR="00767977" w:rsidRDefault="00767977" w:rsidP="00767977">
      <w:pPr>
        <w:spacing w:after="0"/>
      </w:pPr>
      <w:r w:rsidRPr="00C56F55">
        <w:t xml:space="preserve">De enkelte </w:t>
      </w:r>
      <w:r>
        <w:t>forhold i</w:t>
      </w:r>
      <w:r w:rsidRPr="00C56F55">
        <w:t xml:space="preserve"> rettevejledning</w:t>
      </w:r>
      <w:r>
        <w:t>en</w:t>
      </w:r>
      <w:r w:rsidRPr="00C56F55">
        <w:t xml:space="preserve"> </w:t>
      </w:r>
      <w:r>
        <w:t>og besvarelsen kan ikke nødvendigvis tillægges samme vægt</w:t>
      </w:r>
      <w:r w:rsidR="00450BC2">
        <w:t>,</w:t>
      </w:r>
      <w:r w:rsidRPr="00C56F55">
        <w:t xml:space="preserve"> og</w:t>
      </w:r>
      <w:r>
        <w:t xml:space="preserve"> det er bedømmerteamets faglige vurdering, med hvilken vægt de enkelte forhold skal indgå i bedømmelsen. Bedømmelsen vil altid være en helhedsvurdering. </w:t>
      </w:r>
    </w:p>
    <w:p w14:paraId="183F08B8" w14:textId="77777777" w:rsidR="00767977" w:rsidRDefault="00767977" w:rsidP="00767977">
      <w:pPr>
        <w:spacing w:after="0"/>
      </w:pPr>
    </w:p>
    <w:p w14:paraId="453E3BCE" w14:textId="77777777" w:rsidR="00767977" w:rsidRDefault="00767977" w:rsidP="00767977">
      <w:pPr>
        <w:spacing w:after="0"/>
      </w:pPr>
      <w:r w:rsidRPr="00C56F55">
        <w:t xml:space="preserve">Den samlede vurdering af, om en kandidat er bestået, vil ikke kun være et spørgsmål om, hvorvidt kandidaten korrekt redegør for de </w:t>
      </w:r>
      <w:r>
        <w:t>forhold</w:t>
      </w:r>
      <w:r w:rsidRPr="00C56F55">
        <w:t>, som er anført i denne rettevejledning, men også i hvilket omfang kandidaten begrunder sin besvarelse</w:t>
      </w:r>
      <w:r>
        <w:t>, og besvarelsen er forståelig og har værdi for modtageren.</w:t>
      </w:r>
    </w:p>
    <w:p w14:paraId="7F893A2E" w14:textId="77777777" w:rsidR="00767977" w:rsidRDefault="00767977" w:rsidP="00767977">
      <w:pPr>
        <w:spacing w:after="0"/>
      </w:pPr>
    </w:p>
    <w:p w14:paraId="4E89E993" w14:textId="77777777" w:rsidR="00767977" w:rsidRPr="00C56F55" w:rsidRDefault="00767977" w:rsidP="00767977">
      <w:pPr>
        <w:spacing w:after="0"/>
      </w:pPr>
      <w:r>
        <w:t>Som følge af ovenstående er det</w:t>
      </w:r>
      <w:r w:rsidRPr="00C56F55">
        <w:t xml:space="preserve"> ikke muligt eller hensigtsmæssigt at anvende denne rettevejledning som et rent matematisk hjælpemiddel til at afgøre, om en kandidat er bestået eller ej. </w:t>
      </w:r>
    </w:p>
    <w:p w14:paraId="1BD297C7" w14:textId="77777777" w:rsidR="00767977" w:rsidRPr="00C56F55" w:rsidRDefault="00767977" w:rsidP="00767977">
      <w:pPr>
        <w:spacing w:after="0"/>
      </w:pPr>
    </w:p>
    <w:p w14:paraId="79156BEE" w14:textId="77777777" w:rsidR="00767977" w:rsidRPr="00C56F55" w:rsidRDefault="00767977" w:rsidP="00767977">
      <w:pPr>
        <w:spacing w:after="0"/>
      </w:pPr>
      <w:r w:rsidRPr="00C56F55">
        <w:t xml:space="preserve">Karakter gives efter </w:t>
      </w:r>
      <w:r>
        <w:t>7-trins</w:t>
      </w:r>
      <w:r w:rsidRPr="00C56F55">
        <w:t xml:space="preserve">-skalaen på de enkelte spørgsmål og sammenfattes til en samlet karakter for opgaven som helhed og til ”bestået” eller ”ikke-bestået”. </w:t>
      </w:r>
      <w:r>
        <w:t xml:space="preserve">Uanset at den endelige bedømmelse kun har to udfaldsrum (bestået / ikke bestået), skal de individuelle besvarelser og den samlede besvarelse vurderes på 7-trins-skalaen.  </w:t>
      </w:r>
      <w:r w:rsidRPr="00C56F55">
        <w:br w:type="page"/>
      </w:r>
    </w:p>
    <w:p w14:paraId="45DA83F8" w14:textId="7D5DC147" w:rsidR="00767977" w:rsidRPr="00C56F55" w:rsidRDefault="00767977" w:rsidP="00767977">
      <w:pPr>
        <w:rPr>
          <w:b/>
        </w:rPr>
      </w:pPr>
      <w:r w:rsidRPr="00C56F55">
        <w:rPr>
          <w:b/>
        </w:rPr>
        <w:lastRenderedPageBreak/>
        <w:t xml:space="preserve">RETTEVEJLEDNING - MODUL </w:t>
      </w:r>
      <w:r>
        <w:rPr>
          <w:b/>
        </w:rPr>
        <w:t>A 2020</w:t>
      </w:r>
      <w:r w:rsidR="00317D12">
        <w:rPr>
          <w:b/>
        </w:rPr>
        <w:t xml:space="preserve"> </w:t>
      </w:r>
    </w:p>
    <w:p w14:paraId="6B059A55" w14:textId="77777777" w:rsidR="00767977" w:rsidRPr="00C56F55" w:rsidRDefault="00767977" w:rsidP="00767977"/>
    <w:tbl>
      <w:tblPr>
        <w:tblStyle w:val="Tabel-Gitter"/>
        <w:tblW w:w="0" w:type="auto"/>
        <w:tblInd w:w="0" w:type="dxa"/>
        <w:tblLook w:val="04A0" w:firstRow="1" w:lastRow="0" w:firstColumn="1" w:lastColumn="0" w:noHBand="0" w:noVBand="1"/>
      </w:tblPr>
      <w:tblGrid>
        <w:gridCol w:w="1003"/>
        <w:gridCol w:w="4379"/>
        <w:gridCol w:w="4246"/>
      </w:tblGrid>
      <w:tr w:rsidR="00767977" w:rsidRPr="001806EB" w14:paraId="1AF43864" w14:textId="77777777" w:rsidTr="00390DC5">
        <w:tc>
          <w:tcPr>
            <w:tcW w:w="9628" w:type="dxa"/>
            <w:gridSpan w:val="3"/>
          </w:tcPr>
          <w:p w14:paraId="50FE9588" w14:textId="79E51064" w:rsidR="00767977" w:rsidRPr="001806EB" w:rsidRDefault="00767977" w:rsidP="00390DC5">
            <w:pPr>
              <w:rPr>
                <w:b/>
              </w:rPr>
            </w:pPr>
            <w:r w:rsidRPr="001806EB">
              <w:rPr>
                <w:b/>
              </w:rPr>
              <w:t>Spørgsmål 1 (</w:t>
            </w:r>
            <w:r w:rsidR="00030688">
              <w:rPr>
                <w:b/>
              </w:rPr>
              <w:t>30</w:t>
            </w:r>
            <w:r w:rsidRPr="001806EB">
              <w:rPr>
                <w:b/>
              </w:rPr>
              <w:t>%)</w:t>
            </w:r>
          </w:p>
          <w:p w14:paraId="51BB568D" w14:textId="77777777" w:rsidR="00767977" w:rsidRPr="001806EB" w:rsidRDefault="00767977" w:rsidP="00390DC5">
            <w:pPr>
              <w:rPr>
                <w:b/>
              </w:rPr>
            </w:pPr>
            <w:r>
              <w:t>Internt n</w:t>
            </w:r>
            <w:r w:rsidRPr="001806EB">
              <w:t>otat til partner</w:t>
            </w:r>
            <w:r>
              <w:t xml:space="preserve"> </w:t>
            </w:r>
            <w:r w:rsidRPr="001806EB">
              <w:t xml:space="preserve">om opstået trussel mod revisionspartners uafhængighed </w:t>
            </w:r>
            <w:r>
              <w:t>af</w:t>
            </w:r>
            <w:r w:rsidRPr="001806EB">
              <w:t xml:space="preserve"> en revisionsklient</w:t>
            </w:r>
          </w:p>
        </w:tc>
      </w:tr>
      <w:tr w:rsidR="00767977" w:rsidRPr="001806EB" w14:paraId="5304C270" w14:textId="77777777" w:rsidTr="00390DC5">
        <w:tc>
          <w:tcPr>
            <w:tcW w:w="9628" w:type="dxa"/>
            <w:gridSpan w:val="3"/>
          </w:tcPr>
          <w:p w14:paraId="26240DA6" w14:textId="77777777" w:rsidR="00767977" w:rsidRPr="001806EB" w:rsidRDefault="00767977" w:rsidP="00390DC5">
            <w:r w:rsidRPr="001806EB">
              <w:rPr>
                <w:b/>
              </w:rPr>
              <w:t>Centrale regler og fortolkninger</w:t>
            </w:r>
          </w:p>
          <w:p w14:paraId="502C716B" w14:textId="63994DA2" w:rsidR="00767977" w:rsidRPr="001806EB" w:rsidRDefault="00767977" w:rsidP="00390DC5">
            <w:r w:rsidRPr="001806EB">
              <w:t>Revisorloven</w:t>
            </w:r>
            <w:r w:rsidR="00601A78">
              <w:t>s</w:t>
            </w:r>
            <w:r w:rsidRPr="001806EB">
              <w:t xml:space="preserve"> § 24, stk. 3, 6 og 7</w:t>
            </w:r>
          </w:p>
          <w:p w14:paraId="54080716" w14:textId="0BBA661C" w:rsidR="00767977" w:rsidRPr="001806EB" w:rsidRDefault="00767977" w:rsidP="00390DC5">
            <w:pPr>
              <w:rPr>
                <w:b/>
              </w:rPr>
            </w:pPr>
            <w:r w:rsidRPr="001806EB">
              <w:t>Bekendtgørelse nr. 735 af 17. juni 2016 om revisorers og revisionsvirksomheders uafhængighed, § 6, stk. 1, nr. 3 b/c</w:t>
            </w:r>
            <w:r w:rsidR="008015FE">
              <w:t>,</w:t>
            </w:r>
            <w:r w:rsidRPr="001806EB">
              <w:t xml:space="preserve"> og § 1.</w:t>
            </w:r>
          </w:p>
        </w:tc>
      </w:tr>
      <w:tr w:rsidR="00767977" w:rsidRPr="001806EB" w14:paraId="0AC826D0" w14:textId="77777777" w:rsidTr="00390DC5">
        <w:tc>
          <w:tcPr>
            <w:tcW w:w="5382" w:type="dxa"/>
            <w:gridSpan w:val="2"/>
          </w:tcPr>
          <w:p w14:paraId="78A42EA8" w14:textId="77777777" w:rsidR="00767977" w:rsidRPr="001806EB" w:rsidRDefault="00767977" w:rsidP="00390DC5">
            <w:pPr>
              <w:rPr>
                <w:b/>
              </w:rPr>
            </w:pPr>
          </w:p>
          <w:p w14:paraId="4D9ED96B" w14:textId="77777777" w:rsidR="00767977" w:rsidRPr="001806EB" w:rsidRDefault="00767977" w:rsidP="00390DC5">
            <w:pPr>
              <w:rPr>
                <w:b/>
              </w:rPr>
            </w:pPr>
            <w:r w:rsidRPr="001806EB">
              <w:rPr>
                <w:b/>
              </w:rPr>
              <w:t>Karakteren 02</w:t>
            </w:r>
          </w:p>
          <w:p w14:paraId="6207B769" w14:textId="77777777" w:rsidR="00767977" w:rsidRPr="001806EB" w:rsidRDefault="00767977" w:rsidP="00390DC5">
            <w:pPr>
              <w:rPr>
                <w:b/>
              </w:rPr>
            </w:pPr>
            <w:r w:rsidRPr="001806EB">
              <w:rPr>
                <w:b/>
              </w:rPr>
              <w:t xml:space="preserve">De fleste af følgende forhold bør sædvanligvis være indarbejdet i besvarelsen for at opnå karakteren 02. </w:t>
            </w:r>
          </w:p>
          <w:p w14:paraId="5D14134E" w14:textId="77777777" w:rsidR="00767977" w:rsidRPr="001806EB" w:rsidRDefault="00767977" w:rsidP="00390DC5">
            <w:pPr>
              <w:rPr>
                <w:b/>
              </w:rPr>
            </w:pPr>
          </w:p>
        </w:tc>
        <w:tc>
          <w:tcPr>
            <w:tcW w:w="4246" w:type="dxa"/>
          </w:tcPr>
          <w:p w14:paraId="66358135" w14:textId="77777777" w:rsidR="00767977" w:rsidRPr="001806EB" w:rsidRDefault="00767977" w:rsidP="00390DC5">
            <w:pPr>
              <w:rPr>
                <w:b/>
              </w:rPr>
            </w:pPr>
          </w:p>
          <w:p w14:paraId="2DAAC158" w14:textId="4FE3EFA9" w:rsidR="00767977" w:rsidRPr="001806EB" w:rsidRDefault="00767977" w:rsidP="00390DC5">
            <w:pPr>
              <w:rPr>
                <w:b/>
              </w:rPr>
            </w:pPr>
            <w:r w:rsidRPr="001806EB">
              <w:rPr>
                <w:b/>
              </w:rPr>
              <w:t>Bemærkninger</w:t>
            </w:r>
            <w:r w:rsidRPr="001806EB">
              <w:rPr>
                <w:b/>
              </w:rPr>
              <w:br/>
            </w:r>
            <w:r w:rsidR="008F1BD4" w:rsidRPr="00C2291B">
              <w:rPr>
                <w:rFonts w:cstheme="minorHAnsi"/>
                <w:b/>
                <w:color w:val="808080" w:themeColor="background1" w:themeShade="80"/>
                <w:sz w:val="16"/>
                <w:szCs w:val="20"/>
              </w:rPr>
              <w:t>Den tilstrækkelige præstation</w:t>
            </w:r>
            <w:r w:rsidR="008F1BD4" w:rsidRPr="00C2291B">
              <w:rPr>
                <w:rFonts w:cstheme="minorHAnsi"/>
                <w:b/>
                <w:color w:val="808080" w:themeColor="background1" w:themeShade="80"/>
                <w:sz w:val="16"/>
                <w:szCs w:val="20"/>
              </w:rPr>
              <w:br/>
            </w:r>
            <w:r w:rsidR="008F1BD4"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008F1BD4" w:rsidRPr="00C2291B">
              <w:rPr>
                <w:rFonts w:cstheme="minorHAnsi"/>
                <w:color w:val="808080" w:themeColor="background1" w:themeShade="80"/>
                <w:sz w:val="16"/>
                <w:szCs w:val="20"/>
                <w:u w:val="single"/>
                <w:shd w:val="clear" w:color="auto" w:fill="FFFFFF"/>
              </w:rPr>
              <w:t>minimalt acceptable grad af opfyldelse af fagets mål</w:t>
            </w:r>
            <w:r w:rsidR="008F1BD4" w:rsidRPr="00C2291B">
              <w:rPr>
                <w:rFonts w:cstheme="minorHAnsi"/>
                <w:color w:val="808080" w:themeColor="background1" w:themeShade="80"/>
                <w:sz w:val="16"/>
                <w:szCs w:val="20"/>
                <w:shd w:val="clear" w:color="auto" w:fill="FFFFFF"/>
              </w:rPr>
              <w:t>.</w:t>
            </w:r>
          </w:p>
        </w:tc>
      </w:tr>
      <w:tr w:rsidR="00767977" w:rsidRPr="001806EB" w14:paraId="1EB946B2" w14:textId="77777777" w:rsidTr="00390DC5">
        <w:tc>
          <w:tcPr>
            <w:tcW w:w="1003" w:type="dxa"/>
          </w:tcPr>
          <w:p w14:paraId="3B85A4DF" w14:textId="77777777" w:rsidR="00767977" w:rsidRPr="001806EB" w:rsidRDefault="00767977" w:rsidP="00390DC5">
            <w:r w:rsidRPr="001806EB">
              <w:t>1.</w:t>
            </w:r>
            <w:r>
              <w:t>1</w:t>
            </w:r>
          </w:p>
        </w:tc>
        <w:tc>
          <w:tcPr>
            <w:tcW w:w="4379" w:type="dxa"/>
          </w:tcPr>
          <w:p w14:paraId="1112D868" w14:textId="77777777" w:rsidR="00767977" w:rsidRPr="001806EB" w:rsidRDefault="00767977" w:rsidP="00390DC5">
            <w:r w:rsidRPr="001806EB">
              <w:t>Det skal fremgå med argumenter, at truslen må anses for at være væsentlig og kræver sikkerhedsforanstaltninger</w:t>
            </w:r>
            <w:r>
              <w:t xml:space="preserve"> fremadrettet</w:t>
            </w:r>
          </w:p>
        </w:tc>
        <w:tc>
          <w:tcPr>
            <w:tcW w:w="4246" w:type="dxa"/>
          </w:tcPr>
          <w:p w14:paraId="1B04B5A5" w14:textId="3D20D133" w:rsidR="00767977" w:rsidRPr="001806EB" w:rsidRDefault="00767977" w:rsidP="00390DC5"/>
        </w:tc>
      </w:tr>
      <w:tr w:rsidR="00767977" w:rsidRPr="001806EB" w14:paraId="25A0D49C" w14:textId="77777777" w:rsidTr="00390DC5">
        <w:tc>
          <w:tcPr>
            <w:tcW w:w="1003" w:type="dxa"/>
          </w:tcPr>
          <w:p w14:paraId="44D9E6A4" w14:textId="77777777" w:rsidR="00767977" w:rsidRPr="001806EB" w:rsidRDefault="00767977" w:rsidP="00390DC5">
            <w:r w:rsidRPr="001806EB">
              <w:t>1.</w:t>
            </w:r>
            <w:r>
              <w:t>2</w:t>
            </w:r>
          </w:p>
        </w:tc>
        <w:tc>
          <w:tcPr>
            <w:tcW w:w="4379" w:type="dxa"/>
          </w:tcPr>
          <w:p w14:paraId="76720275" w14:textId="77777777" w:rsidR="00767977" w:rsidRPr="001806EB" w:rsidRDefault="00767977" w:rsidP="00390DC5">
            <w:r w:rsidRPr="001806EB">
              <w:t>Det skal fremgå, at der ikke er behov for sikkerhedsforanstaltninger i forhold til udført løbende revision</w:t>
            </w:r>
          </w:p>
        </w:tc>
        <w:tc>
          <w:tcPr>
            <w:tcW w:w="4246" w:type="dxa"/>
          </w:tcPr>
          <w:p w14:paraId="0ED53D64" w14:textId="77777777" w:rsidR="00767977" w:rsidRPr="001806EB" w:rsidRDefault="00767977" w:rsidP="00390DC5"/>
        </w:tc>
      </w:tr>
      <w:tr w:rsidR="00767977" w:rsidRPr="001806EB" w14:paraId="6D711436" w14:textId="77777777" w:rsidTr="00390DC5">
        <w:tc>
          <w:tcPr>
            <w:tcW w:w="1003" w:type="dxa"/>
          </w:tcPr>
          <w:p w14:paraId="26092FC0" w14:textId="77777777" w:rsidR="00767977" w:rsidRPr="001806EB" w:rsidRDefault="00767977" w:rsidP="00390DC5">
            <w:r>
              <w:t>1.3</w:t>
            </w:r>
          </w:p>
        </w:tc>
        <w:tc>
          <w:tcPr>
            <w:tcW w:w="4379" w:type="dxa"/>
          </w:tcPr>
          <w:p w14:paraId="4979B2BD" w14:textId="5F799149" w:rsidR="00767977" w:rsidRPr="001806EB" w:rsidRDefault="009747CC" w:rsidP="00390DC5">
            <w:r>
              <w:t xml:space="preserve">Kandidaten skal redegøre for rækkevidden </w:t>
            </w:r>
            <w:proofErr w:type="gramStart"/>
            <w:r>
              <w:t>eksempelvis</w:t>
            </w:r>
            <w:proofErr w:type="gramEnd"/>
            <w:r>
              <w:t xml:space="preserve"> i</w:t>
            </w:r>
            <w:r w:rsidR="00767977">
              <w:t>nddrager uafhængighed i fremtoning</w:t>
            </w:r>
            <w:r>
              <w:t>.</w:t>
            </w:r>
          </w:p>
        </w:tc>
        <w:tc>
          <w:tcPr>
            <w:tcW w:w="4246" w:type="dxa"/>
          </w:tcPr>
          <w:p w14:paraId="5CCADC44" w14:textId="77777777" w:rsidR="00767977" w:rsidRPr="001806EB" w:rsidRDefault="00767977" w:rsidP="00390DC5"/>
        </w:tc>
      </w:tr>
      <w:tr w:rsidR="00767977" w:rsidRPr="001806EB" w14:paraId="28F97D15" w14:textId="77777777" w:rsidTr="00390DC5">
        <w:tc>
          <w:tcPr>
            <w:tcW w:w="1003" w:type="dxa"/>
          </w:tcPr>
          <w:p w14:paraId="262150F5" w14:textId="77777777" w:rsidR="00767977" w:rsidRDefault="00767977" w:rsidP="00390DC5">
            <w:r>
              <w:t>1.4</w:t>
            </w:r>
          </w:p>
        </w:tc>
        <w:tc>
          <w:tcPr>
            <w:tcW w:w="4379" w:type="dxa"/>
          </w:tcPr>
          <w:p w14:paraId="672B8BDC" w14:textId="4237C111" w:rsidR="00767977" w:rsidRDefault="00767977" w:rsidP="00390DC5">
            <w:r>
              <w:rPr>
                <w:rFonts w:cstheme="minorHAnsi"/>
                <w:iCs/>
              </w:rPr>
              <w:t>Anbefaler, at partneren udskiftes</w:t>
            </w:r>
            <w:r w:rsidR="002A6524">
              <w:rPr>
                <w:rFonts w:cstheme="minorHAnsi"/>
                <w:iCs/>
              </w:rPr>
              <w:t>.</w:t>
            </w:r>
            <w:r>
              <w:rPr>
                <w:rFonts w:cstheme="minorHAnsi"/>
                <w:iCs/>
              </w:rPr>
              <w:t xml:space="preserve"> </w:t>
            </w:r>
            <w:r w:rsidR="009747CC">
              <w:rPr>
                <w:rFonts w:cstheme="minorHAnsi"/>
                <w:iCs/>
              </w:rPr>
              <w:t xml:space="preserve"> Fremhæver</w:t>
            </w:r>
            <w:r w:rsidR="008F1BD4">
              <w:rPr>
                <w:rFonts w:cstheme="minorHAnsi"/>
                <w:iCs/>
              </w:rPr>
              <w:t>,</w:t>
            </w:r>
            <w:r w:rsidR="009747CC">
              <w:rPr>
                <w:rFonts w:cstheme="minorHAnsi"/>
                <w:iCs/>
              </w:rPr>
              <w:t xml:space="preserve"> at der</w:t>
            </w:r>
            <w:r w:rsidR="00237EFC">
              <w:rPr>
                <w:rFonts w:cstheme="minorHAnsi"/>
                <w:iCs/>
              </w:rPr>
              <w:t xml:space="preserve"> ikke</w:t>
            </w:r>
            <w:r w:rsidR="009747CC">
              <w:rPr>
                <w:rFonts w:cstheme="minorHAnsi"/>
                <w:iCs/>
              </w:rPr>
              <w:t xml:space="preserve"> er uafhængighed i f</w:t>
            </w:r>
            <w:r w:rsidR="002A6524">
              <w:rPr>
                <w:rFonts w:cstheme="minorHAnsi"/>
                <w:iCs/>
              </w:rPr>
              <w:t>remtoningen</w:t>
            </w:r>
            <w:r w:rsidR="009747CC">
              <w:rPr>
                <w:rFonts w:cstheme="minorHAnsi"/>
                <w:iCs/>
              </w:rPr>
              <w:t xml:space="preserve">. </w:t>
            </w:r>
            <w:r w:rsidR="009747CC">
              <w:rPr>
                <w:rFonts w:cstheme="minorHAnsi"/>
                <w:iCs/>
              </w:rPr>
              <w:br/>
            </w:r>
          </w:p>
        </w:tc>
        <w:tc>
          <w:tcPr>
            <w:tcW w:w="4246" w:type="dxa"/>
          </w:tcPr>
          <w:p w14:paraId="0CA1745B" w14:textId="77777777" w:rsidR="00767977" w:rsidRPr="001806EB" w:rsidRDefault="00767977" w:rsidP="00390DC5"/>
        </w:tc>
      </w:tr>
      <w:tr w:rsidR="00767977" w:rsidRPr="001806EB" w14:paraId="434B123E" w14:textId="77777777" w:rsidTr="00390DC5">
        <w:tc>
          <w:tcPr>
            <w:tcW w:w="1003" w:type="dxa"/>
          </w:tcPr>
          <w:p w14:paraId="0640670C" w14:textId="219A79E0" w:rsidR="00767977" w:rsidRDefault="00767977" w:rsidP="00390DC5">
            <w:r>
              <w:t>1.</w:t>
            </w:r>
            <w:r w:rsidR="008F1BD4">
              <w:t>5</w:t>
            </w:r>
          </w:p>
        </w:tc>
        <w:tc>
          <w:tcPr>
            <w:tcW w:w="4379" w:type="dxa"/>
          </w:tcPr>
          <w:p w14:paraId="6FBDF7B8" w14:textId="77777777" w:rsidR="00767977" w:rsidRDefault="00767977" w:rsidP="00390DC5">
            <w:r w:rsidRPr="001806EB">
              <w:t>Formuleret kortfattet og begrundet i et passende sprog til en partner</w:t>
            </w:r>
          </w:p>
        </w:tc>
        <w:tc>
          <w:tcPr>
            <w:tcW w:w="4246" w:type="dxa"/>
          </w:tcPr>
          <w:p w14:paraId="65D54F2B" w14:textId="77777777" w:rsidR="00767977" w:rsidRPr="001806EB" w:rsidRDefault="00767977" w:rsidP="00390DC5"/>
        </w:tc>
      </w:tr>
      <w:tr w:rsidR="00767977" w:rsidRPr="001806EB" w14:paraId="2C8DA073" w14:textId="77777777" w:rsidTr="00390DC5">
        <w:tc>
          <w:tcPr>
            <w:tcW w:w="1003" w:type="dxa"/>
          </w:tcPr>
          <w:p w14:paraId="3207A466" w14:textId="77777777" w:rsidR="00767977" w:rsidRPr="001806EB" w:rsidRDefault="00767977" w:rsidP="00390DC5">
            <w:pPr>
              <w:rPr>
                <w:b/>
              </w:rPr>
            </w:pPr>
            <w:r w:rsidRPr="001806EB">
              <w:rPr>
                <w:b/>
              </w:rPr>
              <w:t>1.1-1</w:t>
            </w:r>
            <w:r>
              <w:rPr>
                <w:b/>
              </w:rPr>
              <w:t>.5</w:t>
            </w:r>
          </w:p>
        </w:tc>
        <w:tc>
          <w:tcPr>
            <w:tcW w:w="4379" w:type="dxa"/>
          </w:tcPr>
          <w:p w14:paraId="6A3AA8A8" w14:textId="4BFD9FE4" w:rsidR="00767977" w:rsidRPr="001806EB" w:rsidRDefault="00767977" w:rsidP="00390DC5">
            <w:pPr>
              <w:rPr>
                <w:b/>
              </w:rPr>
            </w:pPr>
            <w:r w:rsidRPr="001806EB">
              <w:rPr>
                <w:b/>
              </w:rPr>
              <w:t>Samlet vurdering af, om kandidatens præstation på baggrund af ovenstående er bestået eller ikke-bestået (karakteren 02)</w:t>
            </w:r>
          </w:p>
        </w:tc>
        <w:tc>
          <w:tcPr>
            <w:tcW w:w="4246" w:type="dxa"/>
          </w:tcPr>
          <w:p w14:paraId="6765196F" w14:textId="77777777" w:rsidR="00767977" w:rsidRPr="001806EB" w:rsidRDefault="00767977" w:rsidP="00390DC5"/>
        </w:tc>
      </w:tr>
      <w:tr w:rsidR="00767977" w:rsidRPr="00487CA0" w14:paraId="5D2F9E99" w14:textId="77777777" w:rsidTr="00390DC5">
        <w:tc>
          <w:tcPr>
            <w:tcW w:w="5382" w:type="dxa"/>
            <w:gridSpan w:val="2"/>
          </w:tcPr>
          <w:p w14:paraId="50512F8C" w14:textId="77777777" w:rsidR="00767977" w:rsidRPr="001806EB" w:rsidRDefault="00767977" w:rsidP="00390DC5">
            <w:pPr>
              <w:rPr>
                <w:rFonts w:cstheme="minorHAnsi"/>
                <w:b/>
              </w:rPr>
            </w:pPr>
          </w:p>
          <w:p w14:paraId="5599EA8B" w14:textId="77777777" w:rsidR="00767977" w:rsidRPr="001806EB" w:rsidRDefault="00767977" w:rsidP="00390DC5">
            <w:pPr>
              <w:rPr>
                <w:rFonts w:cstheme="minorHAnsi"/>
                <w:b/>
              </w:rPr>
            </w:pPr>
            <w:r w:rsidRPr="001806EB">
              <w:rPr>
                <w:rFonts w:cstheme="minorHAnsi"/>
                <w:b/>
              </w:rPr>
              <w:t xml:space="preserve">Karaktererne 4-7 </w:t>
            </w:r>
          </w:p>
          <w:p w14:paraId="0CC7CACA" w14:textId="7C835E57" w:rsidR="00767977" w:rsidRPr="001806EB" w:rsidRDefault="00767977" w:rsidP="00390DC5">
            <w:pPr>
              <w:rPr>
                <w:rFonts w:cstheme="minorHAnsi"/>
                <w:b/>
              </w:rPr>
            </w:pPr>
            <w:r w:rsidRPr="001806EB">
              <w:rPr>
                <w:rFonts w:cstheme="minorHAnsi"/>
                <w:b/>
              </w:rPr>
              <w:t>En del af følgende punkter bør være behandlet tilfredsstillende, for at kandidaten kan opnå karakteren 4-7.</w:t>
            </w:r>
          </w:p>
          <w:p w14:paraId="67BB5743" w14:textId="77777777" w:rsidR="00767977" w:rsidRPr="001806EB" w:rsidRDefault="00767977" w:rsidP="00390DC5">
            <w:pPr>
              <w:rPr>
                <w:rFonts w:cstheme="minorHAnsi"/>
                <w:b/>
              </w:rPr>
            </w:pPr>
          </w:p>
        </w:tc>
        <w:tc>
          <w:tcPr>
            <w:tcW w:w="4246" w:type="dxa"/>
          </w:tcPr>
          <w:p w14:paraId="190F81CE" w14:textId="77777777" w:rsidR="00767977" w:rsidRPr="001806EB" w:rsidRDefault="00767977" w:rsidP="00390DC5">
            <w:pPr>
              <w:rPr>
                <w:rFonts w:cstheme="minorHAnsi"/>
                <w:b/>
              </w:rPr>
            </w:pPr>
          </w:p>
          <w:p w14:paraId="1E8BD3AB" w14:textId="77777777" w:rsidR="008F1BD4" w:rsidRPr="00C2291B" w:rsidRDefault="00767977" w:rsidP="008F1BD4">
            <w:pPr>
              <w:rPr>
                <w:rFonts w:cstheme="minorHAnsi"/>
                <w:color w:val="808080" w:themeColor="background1" w:themeShade="80"/>
                <w:sz w:val="16"/>
                <w:szCs w:val="26"/>
                <w:shd w:val="clear" w:color="auto" w:fill="FFFFFF"/>
              </w:rPr>
            </w:pPr>
            <w:r w:rsidRPr="001806EB">
              <w:rPr>
                <w:rFonts w:cstheme="minorHAnsi"/>
                <w:b/>
              </w:rPr>
              <w:t>Bemærkninger</w:t>
            </w:r>
            <w:r w:rsidRPr="001806EB">
              <w:rPr>
                <w:rFonts w:cstheme="minorHAnsi"/>
                <w:b/>
              </w:rPr>
              <w:br/>
            </w:r>
            <w:r w:rsidR="008F1BD4" w:rsidRPr="00C2291B">
              <w:rPr>
                <w:rFonts w:cstheme="minorHAnsi"/>
                <w:b/>
                <w:color w:val="808080" w:themeColor="background1" w:themeShade="80"/>
                <w:sz w:val="16"/>
                <w:szCs w:val="20"/>
              </w:rPr>
              <w:t xml:space="preserve">Den jævne præstation </w:t>
            </w:r>
            <w:r w:rsidR="008F1BD4" w:rsidRPr="00C2291B">
              <w:rPr>
                <w:rFonts w:cstheme="minorHAnsi"/>
                <w:b/>
                <w:color w:val="808080" w:themeColor="background1" w:themeShade="80"/>
                <w:sz w:val="16"/>
                <w:szCs w:val="20"/>
              </w:rPr>
              <w:br/>
            </w:r>
            <w:r w:rsidR="008F1BD4"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008F1BD4" w:rsidRPr="00C2291B">
              <w:rPr>
                <w:rFonts w:cstheme="minorHAnsi"/>
                <w:color w:val="808080" w:themeColor="background1" w:themeShade="80"/>
                <w:sz w:val="16"/>
                <w:szCs w:val="26"/>
                <w:u w:val="single"/>
                <w:shd w:val="clear" w:color="auto" w:fill="FFFFFF"/>
              </w:rPr>
              <w:t>opfyldelse af fagets mål, med adskillige væsentlige mangler</w:t>
            </w:r>
            <w:r w:rsidR="008F1BD4" w:rsidRPr="00C2291B">
              <w:rPr>
                <w:rFonts w:cstheme="minorHAnsi"/>
                <w:color w:val="808080" w:themeColor="background1" w:themeShade="80"/>
                <w:sz w:val="16"/>
                <w:szCs w:val="26"/>
                <w:shd w:val="clear" w:color="auto" w:fill="FFFFFF"/>
              </w:rPr>
              <w:t>.</w:t>
            </w:r>
          </w:p>
          <w:p w14:paraId="02F374DC" w14:textId="75441C03" w:rsidR="00767977" w:rsidRPr="001806EB" w:rsidRDefault="008F1BD4" w:rsidP="008F1BD4">
            <w:pPr>
              <w:rPr>
                <w:rFonts w:cstheme="minorHAnsi"/>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p w14:paraId="50D6D82A" w14:textId="77777777" w:rsidR="00767977" w:rsidRPr="001806EB" w:rsidRDefault="00767977" w:rsidP="00390DC5">
            <w:pPr>
              <w:rPr>
                <w:rFonts w:cstheme="minorHAnsi"/>
              </w:rPr>
            </w:pPr>
          </w:p>
        </w:tc>
      </w:tr>
      <w:tr w:rsidR="009747CC" w:rsidRPr="00487CA0" w14:paraId="39758B8F" w14:textId="77777777" w:rsidTr="00390DC5">
        <w:tc>
          <w:tcPr>
            <w:tcW w:w="1003" w:type="dxa"/>
          </w:tcPr>
          <w:p w14:paraId="106EBD45" w14:textId="2E8DC075" w:rsidR="009747CC" w:rsidRPr="001806EB" w:rsidRDefault="009747CC" w:rsidP="00390DC5">
            <w:pPr>
              <w:rPr>
                <w:rFonts w:cstheme="minorHAnsi"/>
              </w:rPr>
            </w:pPr>
            <w:r>
              <w:rPr>
                <w:rFonts w:cstheme="minorHAnsi"/>
              </w:rPr>
              <w:t>1.</w:t>
            </w:r>
            <w:r w:rsidR="008F1BD4">
              <w:rPr>
                <w:rFonts w:cstheme="minorHAnsi"/>
              </w:rPr>
              <w:t>6</w:t>
            </w:r>
          </w:p>
        </w:tc>
        <w:tc>
          <w:tcPr>
            <w:tcW w:w="4379" w:type="dxa"/>
          </w:tcPr>
          <w:p w14:paraId="035FB7F8" w14:textId="1727B515" w:rsidR="009747CC" w:rsidRPr="001806EB" w:rsidRDefault="009747CC" w:rsidP="00390DC5">
            <w:pPr>
              <w:rPr>
                <w:rFonts w:cstheme="minorHAnsi"/>
                <w:iCs/>
              </w:rPr>
            </w:pPr>
            <w:r>
              <w:rPr>
                <w:rFonts w:cstheme="minorHAnsi"/>
                <w:iCs/>
              </w:rPr>
              <w:t xml:space="preserve">Uddyber </w:t>
            </w:r>
            <w:proofErr w:type="spellStart"/>
            <w:r>
              <w:rPr>
                <w:rFonts w:cstheme="minorHAnsi"/>
                <w:iCs/>
              </w:rPr>
              <w:t>rækkeviden</w:t>
            </w:r>
            <w:proofErr w:type="spellEnd"/>
            <w:r>
              <w:rPr>
                <w:rFonts w:cstheme="minorHAnsi"/>
                <w:iCs/>
              </w:rPr>
              <w:t xml:space="preserve"> af uafhængigheden. Notatet redegør for relationen kun er til nære og ikke nærmeste familie (husstand). </w:t>
            </w:r>
          </w:p>
        </w:tc>
        <w:tc>
          <w:tcPr>
            <w:tcW w:w="4246" w:type="dxa"/>
          </w:tcPr>
          <w:p w14:paraId="0A21458B" w14:textId="77777777" w:rsidR="009747CC" w:rsidRPr="001806EB" w:rsidRDefault="009747CC" w:rsidP="00390DC5">
            <w:pPr>
              <w:rPr>
                <w:rFonts w:cstheme="minorHAnsi"/>
              </w:rPr>
            </w:pPr>
          </w:p>
        </w:tc>
      </w:tr>
      <w:tr w:rsidR="00767977" w:rsidRPr="00487CA0" w14:paraId="5D1DA0D0" w14:textId="77777777" w:rsidTr="00390DC5">
        <w:tc>
          <w:tcPr>
            <w:tcW w:w="1003" w:type="dxa"/>
          </w:tcPr>
          <w:p w14:paraId="06E42E2D" w14:textId="6FF67381" w:rsidR="00767977" w:rsidRPr="001806EB" w:rsidRDefault="00767977" w:rsidP="00390DC5">
            <w:pPr>
              <w:rPr>
                <w:rFonts w:cstheme="minorHAnsi"/>
                <w:b/>
              </w:rPr>
            </w:pPr>
            <w:r w:rsidRPr="001806EB">
              <w:rPr>
                <w:rFonts w:cstheme="minorHAnsi"/>
              </w:rPr>
              <w:t>1.</w:t>
            </w:r>
            <w:r w:rsidR="008F1BD4">
              <w:rPr>
                <w:rFonts w:cstheme="minorHAnsi"/>
              </w:rPr>
              <w:t>7</w:t>
            </w:r>
          </w:p>
        </w:tc>
        <w:tc>
          <w:tcPr>
            <w:tcW w:w="4379" w:type="dxa"/>
          </w:tcPr>
          <w:p w14:paraId="7ACC189C" w14:textId="77777777" w:rsidR="00767977" w:rsidRPr="001806EB" w:rsidRDefault="00767977" w:rsidP="00390DC5">
            <w:pPr>
              <w:rPr>
                <w:rFonts w:cstheme="minorHAnsi"/>
                <w:b/>
                <w:iCs/>
              </w:rPr>
            </w:pPr>
            <w:r w:rsidRPr="001806EB">
              <w:rPr>
                <w:rFonts w:cstheme="minorHAnsi"/>
                <w:iCs/>
              </w:rPr>
              <w:t>Notatet indeholder referencer til reguleringen</w:t>
            </w:r>
          </w:p>
        </w:tc>
        <w:tc>
          <w:tcPr>
            <w:tcW w:w="4246" w:type="dxa"/>
          </w:tcPr>
          <w:p w14:paraId="02D91595" w14:textId="77777777" w:rsidR="00767977" w:rsidRPr="001806EB" w:rsidRDefault="00767977" w:rsidP="00390DC5">
            <w:pPr>
              <w:rPr>
                <w:rFonts w:cstheme="minorHAnsi"/>
              </w:rPr>
            </w:pPr>
          </w:p>
        </w:tc>
      </w:tr>
      <w:tr w:rsidR="00767977" w:rsidRPr="00487CA0" w14:paraId="0A5AD04D" w14:textId="77777777" w:rsidTr="00390DC5">
        <w:tc>
          <w:tcPr>
            <w:tcW w:w="1003" w:type="dxa"/>
          </w:tcPr>
          <w:p w14:paraId="54AF216F" w14:textId="5CB9FCE5" w:rsidR="00767977" w:rsidRPr="001806EB" w:rsidRDefault="00767977" w:rsidP="00390DC5">
            <w:pPr>
              <w:rPr>
                <w:rFonts w:cstheme="minorHAnsi"/>
              </w:rPr>
            </w:pPr>
            <w:r w:rsidRPr="001806EB">
              <w:rPr>
                <w:rFonts w:cstheme="minorHAnsi"/>
              </w:rPr>
              <w:t>1.</w:t>
            </w:r>
            <w:r w:rsidR="008F1BD4">
              <w:rPr>
                <w:rFonts w:cstheme="minorHAnsi"/>
              </w:rPr>
              <w:t>8</w:t>
            </w:r>
          </w:p>
        </w:tc>
        <w:tc>
          <w:tcPr>
            <w:tcW w:w="4379" w:type="dxa"/>
          </w:tcPr>
          <w:p w14:paraId="5DA26FF2" w14:textId="77777777" w:rsidR="00767977" w:rsidRPr="001806EB" w:rsidRDefault="00767977" w:rsidP="00390DC5">
            <w:pPr>
              <w:rPr>
                <w:rFonts w:cstheme="minorHAnsi"/>
                <w:iCs/>
              </w:rPr>
            </w:pPr>
            <w:r w:rsidRPr="001806EB">
              <w:rPr>
                <w:rFonts w:cstheme="minorHAnsi"/>
                <w:iCs/>
              </w:rPr>
              <w:t xml:space="preserve">Notatet er skåret til og </w:t>
            </w:r>
            <w:r>
              <w:rPr>
                <w:rFonts w:cstheme="minorHAnsi"/>
                <w:iCs/>
              </w:rPr>
              <w:t xml:space="preserve">er </w:t>
            </w:r>
            <w:r w:rsidRPr="001806EB">
              <w:rPr>
                <w:rFonts w:cstheme="minorHAnsi"/>
                <w:iCs/>
              </w:rPr>
              <w:t>uden overflødige oplysninger</w:t>
            </w:r>
          </w:p>
        </w:tc>
        <w:tc>
          <w:tcPr>
            <w:tcW w:w="4246" w:type="dxa"/>
          </w:tcPr>
          <w:p w14:paraId="3BAD81D6" w14:textId="77777777" w:rsidR="00767977" w:rsidRPr="001806EB" w:rsidRDefault="00767977" w:rsidP="00390DC5">
            <w:pPr>
              <w:rPr>
                <w:rFonts w:cstheme="minorHAnsi"/>
              </w:rPr>
            </w:pPr>
          </w:p>
        </w:tc>
      </w:tr>
      <w:tr w:rsidR="009747CC" w:rsidRPr="00412263" w14:paraId="45BD6E3F" w14:textId="77777777" w:rsidTr="005B43BD">
        <w:tc>
          <w:tcPr>
            <w:tcW w:w="1003" w:type="dxa"/>
          </w:tcPr>
          <w:p w14:paraId="3DD052EF" w14:textId="2A6DC964" w:rsidR="009747CC" w:rsidRPr="00412263" w:rsidRDefault="009747CC" w:rsidP="005B43BD">
            <w:pPr>
              <w:rPr>
                <w:rFonts w:cstheme="minorHAnsi"/>
              </w:rPr>
            </w:pPr>
            <w:r w:rsidRPr="00412263">
              <w:rPr>
                <w:rFonts w:cstheme="minorHAnsi"/>
              </w:rPr>
              <w:t>1.</w:t>
            </w:r>
            <w:r>
              <w:rPr>
                <w:rFonts w:cstheme="minorHAnsi"/>
              </w:rPr>
              <w:t>9</w:t>
            </w:r>
          </w:p>
        </w:tc>
        <w:tc>
          <w:tcPr>
            <w:tcW w:w="4379" w:type="dxa"/>
          </w:tcPr>
          <w:p w14:paraId="7C0A5D6F" w14:textId="77777777" w:rsidR="009747CC" w:rsidRPr="00412263" w:rsidRDefault="009747CC" w:rsidP="005B43BD">
            <w:pPr>
              <w:rPr>
                <w:rFonts w:cstheme="minorHAnsi"/>
              </w:rPr>
            </w:pPr>
            <w:r w:rsidRPr="00412263">
              <w:rPr>
                <w:rFonts w:cstheme="minorHAnsi"/>
              </w:rPr>
              <w:t xml:space="preserve">Notatet tager stilling til </w:t>
            </w:r>
            <w:r>
              <w:rPr>
                <w:rFonts w:cstheme="minorHAnsi"/>
              </w:rPr>
              <w:t xml:space="preserve">eventuelle </w:t>
            </w:r>
            <w:r w:rsidRPr="00412263">
              <w:rPr>
                <w:rFonts w:cstheme="minorHAnsi"/>
              </w:rPr>
              <w:t xml:space="preserve">sikkerhedsforanstaltninger, herunder risiko </w:t>
            </w:r>
            <w:r w:rsidRPr="00412263">
              <w:rPr>
                <w:rFonts w:cstheme="minorHAnsi"/>
              </w:rPr>
              <w:lastRenderedPageBreak/>
              <w:t>for afsmitning</w:t>
            </w:r>
            <w:r>
              <w:rPr>
                <w:rFonts w:cstheme="minorHAnsi"/>
              </w:rPr>
              <w:t xml:space="preserve"> over til den anden partner, som opgaven eventuelt placeres hos</w:t>
            </w:r>
          </w:p>
        </w:tc>
        <w:tc>
          <w:tcPr>
            <w:tcW w:w="4246" w:type="dxa"/>
          </w:tcPr>
          <w:p w14:paraId="34AF5786" w14:textId="60881F75" w:rsidR="009747CC" w:rsidRPr="00412263" w:rsidRDefault="009747CC" w:rsidP="005B43BD">
            <w:pPr>
              <w:rPr>
                <w:rFonts w:cstheme="minorHAnsi"/>
              </w:rPr>
            </w:pPr>
          </w:p>
        </w:tc>
      </w:tr>
      <w:tr w:rsidR="00767977" w:rsidRPr="00487CA0" w14:paraId="1AFCAA6D" w14:textId="77777777" w:rsidTr="00390DC5">
        <w:tc>
          <w:tcPr>
            <w:tcW w:w="1003" w:type="dxa"/>
          </w:tcPr>
          <w:p w14:paraId="58F5E07B" w14:textId="6627BFB8" w:rsidR="00767977" w:rsidRPr="001806EB" w:rsidRDefault="00767977" w:rsidP="00390DC5">
            <w:pPr>
              <w:rPr>
                <w:rFonts w:cstheme="minorHAnsi"/>
              </w:rPr>
            </w:pPr>
            <w:r>
              <w:rPr>
                <w:rFonts w:cstheme="minorHAnsi"/>
              </w:rPr>
              <w:t>1.</w:t>
            </w:r>
            <w:r w:rsidR="009747CC">
              <w:rPr>
                <w:rFonts w:cstheme="minorHAnsi"/>
              </w:rPr>
              <w:t>10</w:t>
            </w:r>
          </w:p>
        </w:tc>
        <w:tc>
          <w:tcPr>
            <w:tcW w:w="4379" w:type="dxa"/>
          </w:tcPr>
          <w:p w14:paraId="6BB1A599" w14:textId="77777777" w:rsidR="00767977" w:rsidRPr="001806EB" w:rsidRDefault="00767977" w:rsidP="00390DC5">
            <w:pPr>
              <w:rPr>
                <w:rFonts w:cstheme="minorHAnsi"/>
                <w:iCs/>
              </w:rPr>
            </w:pPr>
            <w:r w:rsidRPr="001806EB">
              <w:t>Det skal fremgå med argumenter, at opgaven ikke skal fratrædes af revisionsvirksomheden</w:t>
            </w:r>
          </w:p>
        </w:tc>
        <w:tc>
          <w:tcPr>
            <w:tcW w:w="4246" w:type="dxa"/>
          </w:tcPr>
          <w:p w14:paraId="192AD366" w14:textId="77777777" w:rsidR="00767977" w:rsidRPr="001806EB" w:rsidRDefault="00767977" w:rsidP="00390DC5">
            <w:pPr>
              <w:rPr>
                <w:rFonts w:cstheme="minorHAnsi"/>
              </w:rPr>
            </w:pPr>
          </w:p>
        </w:tc>
      </w:tr>
      <w:tr w:rsidR="00767977" w:rsidRPr="00487CA0" w14:paraId="252EEEAE" w14:textId="77777777" w:rsidTr="00390DC5">
        <w:tc>
          <w:tcPr>
            <w:tcW w:w="1003" w:type="dxa"/>
          </w:tcPr>
          <w:p w14:paraId="6A22DE2E" w14:textId="1DF2F094" w:rsidR="00767977" w:rsidRPr="001806EB" w:rsidRDefault="00767977" w:rsidP="00390DC5">
            <w:pPr>
              <w:rPr>
                <w:rFonts w:cstheme="minorHAnsi"/>
              </w:rPr>
            </w:pPr>
            <w:r w:rsidRPr="001806EB">
              <w:rPr>
                <w:rFonts w:cstheme="minorHAnsi"/>
              </w:rPr>
              <w:t>1.</w:t>
            </w:r>
            <w:r w:rsidR="009747CC">
              <w:rPr>
                <w:rFonts w:cstheme="minorHAnsi"/>
              </w:rPr>
              <w:t>11</w:t>
            </w:r>
          </w:p>
        </w:tc>
        <w:tc>
          <w:tcPr>
            <w:tcW w:w="4379" w:type="dxa"/>
          </w:tcPr>
          <w:p w14:paraId="56B26898" w14:textId="77777777" w:rsidR="00767977" w:rsidRPr="001806EB" w:rsidRDefault="00767977" w:rsidP="00390DC5">
            <w:pPr>
              <w:rPr>
                <w:rFonts w:cstheme="minorHAnsi"/>
                <w:iCs/>
              </w:rPr>
            </w:pPr>
            <w:r w:rsidRPr="001806EB">
              <w:rPr>
                <w:rFonts w:cstheme="minorHAnsi"/>
                <w:iCs/>
              </w:rPr>
              <w:t xml:space="preserve">Notatet inddrager overvejelser om at inddrage klienten i beslutningen om, hvem der skal blive (revisor eller revisors </w:t>
            </w:r>
            <w:r>
              <w:rPr>
                <w:rFonts w:cstheme="minorHAnsi"/>
                <w:iCs/>
              </w:rPr>
              <w:t>bror</w:t>
            </w:r>
            <w:r w:rsidRPr="001806EB">
              <w:rPr>
                <w:rFonts w:cstheme="minorHAnsi"/>
                <w:iCs/>
              </w:rPr>
              <w:t>?)</w:t>
            </w:r>
          </w:p>
        </w:tc>
        <w:tc>
          <w:tcPr>
            <w:tcW w:w="4246" w:type="dxa"/>
          </w:tcPr>
          <w:p w14:paraId="15637FEA" w14:textId="77777777" w:rsidR="00767977" w:rsidRPr="001806EB" w:rsidRDefault="00767977" w:rsidP="00390DC5">
            <w:pPr>
              <w:rPr>
                <w:rFonts w:cstheme="minorHAnsi"/>
              </w:rPr>
            </w:pPr>
          </w:p>
        </w:tc>
      </w:tr>
      <w:tr w:rsidR="00767977" w:rsidRPr="00487CA0" w14:paraId="2492F25C" w14:textId="77777777" w:rsidTr="00390DC5">
        <w:tc>
          <w:tcPr>
            <w:tcW w:w="1003" w:type="dxa"/>
          </w:tcPr>
          <w:p w14:paraId="1487454E" w14:textId="0C04257A" w:rsidR="00767977" w:rsidRPr="001806EB" w:rsidRDefault="00767977" w:rsidP="00390DC5">
            <w:pPr>
              <w:rPr>
                <w:rFonts w:cstheme="minorHAnsi"/>
              </w:rPr>
            </w:pPr>
            <w:r w:rsidRPr="001806EB">
              <w:rPr>
                <w:rFonts w:cstheme="minorHAnsi"/>
                <w:b/>
              </w:rPr>
              <w:t>1.</w:t>
            </w:r>
            <w:r>
              <w:rPr>
                <w:rFonts w:cstheme="minorHAnsi"/>
                <w:b/>
              </w:rPr>
              <w:t>1-1.</w:t>
            </w:r>
            <w:r w:rsidR="008F1BD4">
              <w:rPr>
                <w:rFonts w:cstheme="minorHAnsi"/>
                <w:b/>
              </w:rPr>
              <w:t>11</w:t>
            </w:r>
          </w:p>
        </w:tc>
        <w:tc>
          <w:tcPr>
            <w:tcW w:w="4379" w:type="dxa"/>
          </w:tcPr>
          <w:p w14:paraId="247A8EBD" w14:textId="0AD16F28" w:rsidR="00767977" w:rsidRPr="001806EB" w:rsidRDefault="00767977" w:rsidP="00390DC5">
            <w:pPr>
              <w:rPr>
                <w:rFonts w:cstheme="minorHAnsi"/>
              </w:rPr>
            </w:pPr>
            <w:r w:rsidRPr="001806EB">
              <w:rPr>
                <w:rFonts w:cstheme="minorHAnsi"/>
                <w:b/>
              </w:rPr>
              <w:t>Samlet vurdering af</w:t>
            </w:r>
            <w:r>
              <w:rPr>
                <w:rFonts w:cstheme="minorHAnsi"/>
                <w:b/>
              </w:rPr>
              <w:t>,</w:t>
            </w:r>
            <w:r w:rsidRPr="001806EB">
              <w:rPr>
                <w:rFonts w:cstheme="minorHAnsi"/>
                <w:b/>
              </w:rPr>
              <w:t xml:space="preserve"> om kandidatens præstation er jævn eller god (karaktere</w:t>
            </w:r>
            <w:r w:rsidR="008F1BD4">
              <w:rPr>
                <w:rFonts w:cstheme="minorHAnsi"/>
                <w:b/>
              </w:rPr>
              <w:t>r</w:t>
            </w:r>
            <w:r w:rsidRPr="001806EB">
              <w:rPr>
                <w:rFonts w:cstheme="minorHAnsi"/>
                <w:b/>
              </w:rPr>
              <w:t>n</w:t>
            </w:r>
            <w:r w:rsidR="008F1BD4">
              <w:rPr>
                <w:rFonts w:cstheme="minorHAnsi"/>
                <w:b/>
              </w:rPr>
              <w:t>e</w:t>
            </w:r>
            <w:r w:rsidRPr="001806EB">
              <w:rPr>
                <w:rFonts w:cstheme="minorHAnsi"/>
                <w:b/>
              </w:rPr>
              <w:t xml:space="preserve"> 4-7)</w:t>
            </w:r>
          </w:p>
        </w:tc>
        <w:tc>
          <w:tcPr>
            <w:tcW w:w="4246" w:type="dxa"/>
          </w:tcPr>
          <w:p w14:paraId="0CC2B47E" w14:textId="77777777" w:rsidR="00767977" w:rsidRPr="001806EB" w:rsidRDefault="00767977" w:rsidP="00390DC5">
            <w:pPr>
              <w:rPr>
                <w:rFonts w:cstheme="minorHAnsi"/>
              </w:rPr>
            </w:pPr>
          </w:p>
        </w:tc>
      </w:tr>
      <w:tr w:rsidR="00767977" w:rsidRPr="00487CA0" w14:paraId="16A4F047" w14:textId="77777777" w:rsidTr="00390DC5">
        <w:tc>
          <w:tcPr>
            <w:tcW w:w="5382" w:type="dxa"/>
            <w:gridSpan w:val="2"/>
          </w:tcPr>
          <w:p w14:paraId="346869D2" w14:textId="77777777" w:rsidR="00767977" w:rsidRDefault="00767977" w:rsidP="00390DC5">
            <w:pPr>
              <w:rPr>
                <w:rFonts w:cstheme="minorHAnsi"/>
                <w:b/>
              </w:rPr>
            </w:pPr>
          </w:p>
          <w:p w14:paraId="24B0722F" w14:textId="2713FEFA" w:rsidR="00767977" w:rsidRPr="001806EB" w:rsidRDefault="00767977" w:rsidP="00390DC5">
            <w:pPr>
              <w:rPr>
                <w:rFonts w:cstheme="minorHAnsi"/>
                <w:b/>
              </w:rPr>
            </w:pPr>
            <w:r w:rsidRPr="001806EB">
              <w:rPr>
                <w:rFonts w:cstheme="minorHAnsi"/>
                <w:b/>
              </w:rPr>
              <w:t>Karaktere</w:t>
            </w:r>
            <w:r w:rsidR="008F1BD4">
              <w:rPr>
                <w:rFonts w:cstheme="minorHAnsi"/>
                <w:b/>
              </w:rPr>
              <w:t>r</w:t>
            </w:r>
            <w:r w:rsidRPr="001806EB">
              <w:rPr>
                <w:rFonts w:cstheme="minorHAnsi"/>
                <w:b/>
              </w:rPr>
              <w:t>n</w:t>
            </w:r>
            <w:r w:rsidR="008F1BD4">
              <w:rPr>
                <w:rFonts w:cstheme="minorHAnsi"/>
                <w:b/>
              </w:rPr>
              <w:t>e</w:t>
            </w:r>
            <w:r w:rsidRPr="001806EB">
              <w:rPr>
                <w:rFonts w:cstheme="minorHAnsi"/>
                <w:b/>
              </w:rPr>
              <w:t xml:space="preserve"> 10-12</w:t>
            </w:r>
          </w:p>
          <w:p w14:paraId="20194733" w14:textId="63C2AE64" w:rsidR="00767977" w:rsidRPr="001806EB" w:rsidRDefault="00767977" w:rsidP="00390DC5">
            <w:pPr>
              <w:rPr>
                <w:rFonts w:cstheme="minorHAnsi"/>
                <w:b/>
              </w:rPr>
            </w:pPr>
            <w:r w:rsidRPr="001806EB">
              <w:rPr>
                <w:rFonts w:cstheme="minorHAnsi"/>
                <w:b/>
              </w:rPr>
              <w:t>Et eller flere af følgende punkter bør være behandlet tilfredsstillende, for at kandidatens besvarelse er fortrinlig eller fremragende (det vil sige karaktere</w:t>
            </w:r>
            <w:r w:rsidR="008F1BD4">
              <w:rPr>
                <w:rFonts w:cstheme="minorHAnsi"/>
                <w:b/>
              </w:rPr>
              <w:t>r</w:t>
            </w:r>
            <w:r w:rsidRPr="001806EB">
              <w:rPr>
                <w:rFonts w:cstheme="minorHAnsi"/>
                <w:b/>
              </w:rPr>
              <w:t>n</w:t>
            </w:r>
            <w:r w:rsidR="008F1BD4">
              <w:rPr>
                <w:rFonts w:cstheme="minorHAnsi"/>
                <w:b/>
              </w:rPr>
              <w:t>e</w:t>
            </w:r>
            <w:r w:rsidRPr="001806EB">
              <w:rPr>
                <w:rFonts w:cstheme="minorHAnsi"/>
                <w:b/>
              </w:rPr>
              <w:t xml:space="preserve"> 10-12).</w:t>
            </w:r>
          </w:p>
          <w:p w14:paraId="04CD2601" w14:textId="77777777" w:rsidR="00767977" w:rsidRPr="001806EB" w:rsidRDefault="00767977" w:rsidP="00390DC5">
            <w:pPr>
              <w:rPr>
                <w:rFonts w:cstheme="minorHAnsi"/>
                <w:b/>
              </w:rPr>
            </w:pPr>
          </w:p>
        </w:tc>
        <w:tc>
          <w:tcPr>
            <w:tcW w:w="4246" w:type="dxa"/>
          </w:tcPr>
          <w:p w14:paraId="4D37A9DD" w14:textId="77777777" w:rsidR="00767977" w:rsidRPr="001806EB" w:rsidRDefault="00767977" w:rsidP="00390DC5">
            <w:pPr>
              <w:rPr>
                <w:rFonts w:cstheme="minorHAnsi"/>
                <w:b/>
              </w:rPr>
            </w:pPr>
          </w:p>
          <w:p w14:paraId="05A836AA" w14:textId="77777777" w:rsidR="008F1BD4" w:rsidRPr="00C2291B" w:rsidRDefault="00767977" w:rsidP="008F1BD4">
            <w:pPr>
              <w:rPr>
                <w:rFonts w:cstheme="minorHAnsi"/>
                <w:color w:val="3B3838" w:themeColor="background2" w:themeShade="40"/>
                <w:sz w:val="16"/>
                <w:szCs w:val="20"/>
                <w:u w:val="single"/>
              </w:rPr>
            </w:pPr>
            <w:r w:rsidRPr="001806EB">
              <w:rPr>
                <w:rFonts w:cstheme="minorHAnsi"/>
                <w:b/>
              </w:rPr>
              <w:t>Bemærkninger</w:t>
            </w:r>
            <w:r w:rsidRPr="001806EB">
              <w:rPr>
                <w:rFonts w:cstheme="minorHAnsi"/>
                <w:b/>
              </w:rPr>
              <w:br/>
            </w:r>
            <w:r w:rsidR="008F1BD4" w:rsidRPr="00C2291B">
              <w:rPr>
                <w:rFonts w:cstheme="minorHAnsi"/>
                <w:b/>
                <w:color w:val="3B3838" w:themeColor="background2" w:themeShade="40"/>
                <w:sz w:val="16"/>
                <w:szCs w:val="20"/>
              </w:rPr>
              <w:t>Den fortrinlige præstation og den fremragende præstation</w:t>
            </w:r>
            <w:r w:rsidR="008F1BD4" w:rsidRPr="00C2291B">
              <w:rPr>
                <w:rFonts w:cstheme="minorHAnsi"/>
                <w:b/>
                <w:color w:val="3B3838" w:themeColor="background2" w:themeShade="40"/>
                <w:sz w:val="16"/>
                <w:szCs w:val="20"/>
              </w:rPr>
              <w:br/>
            </w:r>
            <w:r w:rsidR="008F1BD4" w:rsidRPr="00C2291B">
              <w:rPr>
                <w:rFonts w:cstheme="minorHAnsi"/>
                <w:color w:val="3B3838" w:themeColor="background2" w:themeShade="40"/>
                <w:sz w:val="16"/>
                <w:szCs w:val="20"/>
              </w:rPr>
              <w:t xml:space="preserve">Karakteren 10 gives for den fortrinlige præstation, der demonstrerer omfattende </w:t>
            </w:r>
            <w:r w:rsidR="008F1BD4" w:rsidRPr="00C2291B">
              <w:rPr>
                <w:rFonts w:cstheme="minorHAnsi"/>
                <w:color w:val="3B3838" w:themeColor="background2" w:themeShade="40"/>
                <w:sz w:val="16"/>
                <w:szCs w:val="20"/>
                <w:u w:val="single"/>
              </w:rPr>
              <w:t>opfyldelse af fagets mål, med nogle mindre væsentlige mangler</w:t>
            </w:r>
          </w:p>
          <w:p w14:paraId="6B7C5148" w14:textId="161E6648" w:rsidR="00767977" w:rsidRPr="001806EB" w:rsidRDefault="008F1BD4" w:rsidP="008F1BD4">
            <w:pPr>
              <w:rPr>
                <w:rFonts w:cstheme="minorHAnsi"/>
              </w:rPr>
            </w:pPr>
            <w:r w:rsidRPr="00C2291B">
              <w:rPr>
                <w:rFonts w:cstheme="minorHAnsi"/>
                <w:color w:val="3B3838" w:themeColor="background2" w:themeShade="40"/>
                <w:sz w:val="16"/>
                <w:szCs w:val="20"/>
              </w:rPr>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r>
              <w:rPr>
                <w:rFonts w:cstheme="minorHAnsi"/>
                <w:color w:val="3B3838" w:themeColor="background2" w:themeShade="40"/>
                <w:sz w:val="16"/>
                <w:szCs w:val="20"/>
                <w:u w:val="single"/>
              </w:rPr>
              <w:t>.</w:t>
            </w:r>
          </w:p>
          <w:p w14:paraId="1B473ABC" w14:textId="77777777" w:rsidR="00767977" w:rsidRPr="001806EB" w:rsidRDefault="00767977" w:rsidP="00390DC5">
            <w:pPr>
              <w:rPr>
                <w:rFonts w:cstheme="minorHAnsi"/>
              </w:rPr>
            </w:pPr>
          </w:p>
        </w:tc>
      </w:tr>
      <w:tr w:rsidR="00767977" w:rsidRPr="00412263" w14:paraId="217387F8" w14:textId="77777777" w:rsidTr="00390DC5">
        <w:tc>
          <w:tcPr>
            <w:tcW w:w="1003" w:type="dxa"/>
          </w:tcPr>
          <w:p w14:paraId="50A28D30" w14:textId="27468B09" w:rsidR="00767977" w:rsidRPr="00412263" w:rsidRDefault="00767977" w:rsidP="00390DC5">
            <w:pPr>
              <w:rPr>
                <w:rFonts w:cstheme="minorHAnsi"/>
                <w:b/>
              </w:rPr>
            </w:pPr>
            <w:r w:rsidRPr="00412263">
              <w:rPr>
                <w:rFonts w:cstheme="minorHAnsi"/>
              </w:rPr>
              <w:t>1.</w:t>
            </w:r>
            <w:r>
              <w:rPr>
                <w:rFonts w:cstheme="minorHAnsi"/>
              </w:rPr>
              <w:t>1</w:t>
            </w:r>
            <w:r w:rsidR="008F1BD4">
              <w:rPr>
                <w:rFonts w:cstheme="minorHAnsi"/>
              </w:rPr>
              <w:t>2</w:t>
            </w:r>
          </w:p>
        </w:tc>
        <w:tc>
          <w:tcPr>
            <w:tcW w:w="4379" w:type="dxa"/>
          </w:tcPr>
          <w:p w14:paraId="070F4986" w14:textId="77777777" w:rsidR="00767977" w:rsidRPr="00412263" w:rsidRDefault="00767977" w:rsidP="00390DC5">
            <w:pPr>
              <w:rPr>
                <w:rFonts w:cstheme="minorHAnsi"/>
                <w:b/>
              </w:rPr>
            </w:pPr>
            <w:r w:rsidRPr="00412263">
              <w:rPr>
                <w:rFonts w:cstheme="minorHAnsi"/>
              </w:rPr>
              <w:t xml:space="preserve">Kun mindre væsentlige fejl og mangler i notatet (opsummering af ovenstående) </w:t>
            </w:r>
          </w:p>
        </w:tc>
        <w:tc>
          <w:tcPr>
            <w:tcW w:w="4246" w:type="dxa"/>
          </w:tcPr>
          <w:p w14:paraId="70846069" w14:textId="77777777" w:rsidR="00767977" w:rsidRPr="00412263" w:rsidRDefault="00767977" w:rsidP="00390DC5">
            <w:pPr>
              <w:rPr>
                <w:rFonts w:cstheme="minorHAnsi"/>
              </w:rPr>
            </w:pPr>
          </w:p>
        </w:tc>
      </w:tr>
      <w:tr w:rsidR="00767977" w:rsidRPr="00412263" w14:paraId="7BA63E31" w14:textId="77777777" w:rsidTr="00390DC5">
        <w:tc>
          <w:tcPr>
            <w:tcW w:w="1003" w:type="dxa"/>
          </w:tcPr>
          <w:p w14:paraId="6833F741" w14:textId="5850988F" w:rsidR="00767977" w:rsidRPr="00412263" w:rsidRDefault="00767977" w:rsidP="00390DC5">
            <w:pPr>
              <w:rPr>
                <w:rFonts w:cstheme="minorHAnsi"/>
              </w:rPr>
            </w:pPr>
            <w:r>
              <w:rPr>
                <w:rFonts w:cstheme="minorHAnsi"/>
              </w:rPr>
              <w:t>1.1</w:t>
            </w:r>
            <w:r w:rsidR="008F1BD4">
              <w:rPr>
                <w:rFonts w:cstheme="minorHAnsi"/>
              </w:rPr>
              <w:t>3</w:t>
            </w:r>
          </w:p>
        </w:tc>
        <w:tc>
          <w:tcPr>
            <w:tcW w:w="4379" w:type="dxa"/>
          </w:tcPr>
          <w:p w14:paraId="2CA1615D" w14:textId="77777777" w:rsidR="00767977" w:rsidRPr="00412263" w:rsidRDefault="00767977" w:rsidP="00390DC5">
            <w:pPr>
              <w:rPr>
                <w:rFonts w:cstheme="minorHAnsi"/>
              </w:rPr>
            </w:pPr>
            <w:r>
              <w:rPr>
                <w:rFonts w:cstheme="minorHAnsi"/>
                <w:iCs/>
              </w:rPr>
              <w:t>Formelle forskelle i forhold til, om revisionsvirksomheden eller revisor er valgt</w:t>
            </w:r>
          </w:p>
        </w:tc>
        <w:tc>
          <w:tcPr>
            <w:tcW w:w="4246" w:type="dxa"/>
          </w:tcPr>
          <w:p w14:paraId="46210414" w14:textId="77777777" w:rsidR="00767977" w:rsidRPr="00412263" w:rsidRDefault="00767977" w:rsidP="00390DC5">
            <w:pPr>
              <w:rPr>
                <w:rFonts w:cstheme="minorHAnsi"/>
              </w:rPr>
            </w:pPr>
          </w:p>
        </w:tc>
      </w:tr>
      <w:tr w:rsidR="00767977" w:rsidRPr="00487CA0" w14:paraId="1286C2C2" w14:textId="77777777" w:rsidTr="00390DC5">
        <w:tc>
          <w:tcPr>
            <w:tcW w:w="1003" w:type="dxa"/>
          </w:tcPr>
          <w:p w14:paraId="761978E5" w14:textId="26F979F2" w:rsidR="00767977" w:rsidRPr="001806EB" w:rsidRDefault="00767977" w:rsidP="00390DC5">
            <w:pPr>
              <w:rPr>
                <w:rFonts w:cstheme="minorHAnsi"/>
              </w:rPr>
            </w:pPr>
            <w:r w:rsidRPr="001806EB">
              <w:rPr>
                <w:rFonts w:cstheme="minorHAnsi"/>
                <w:b/>
              </w:rPr>
              <w:t>1.</w:t>
            </w:r>
            <w:r>
              <w:rPr>
                <w:rFonts w:cstheme="minorHAnsi"/>
                <w:b/>
              </w:rPr>
              <w:t>1-</w:t>
            </w:r>
            <w:r w:rsidRPr="001806EB">
              <w:rPr>
                <w:rFonts w:cstheme="minorHAnsi"/>
                <w:b/>
              </w:rPr>
              <w:t>1</w:t>
            </w:r>
            <w:r>
              <w:rPr>
                <w:rFonts w:cstheme="minorHAnsi"/>
                <w:b/>
              </w:rPr>
              <w:t>.1</w:t>
            </w:r>
            <w:r w:rsidR="008F1BD4">
              <w:rPr>
                <w:rFonts w:cstheme="minorHAnsi"/>
                <w:b/>
              </w:rPr>
              <w:t>3</w:t>
            </w:r>
          </w:p>
        </w:tc>
        <w:tc>
          <w:tcPr>
            <w:tcW w:w="4379" w:type="dxa"/>
          </w:tcPr>
          <w:p w14:paraId="4A3FD876" w14:textId="65434659" w:rsidR="00767977" w:rsidRPr="001806EB" w:rsidRDefault="00767977" w:rsidP="00390DC5">
            <w:pPr>
              <w:rPr>
                <w:rFonts w:cstheme="minorHAnsi"/>
              </w:rPr>
            </w:pPr>
            <w:r w:rsidRPr="001806EB">
              <w:rPr>
                <w:rFonts w:cstheme="minorHAnsi"/>
                <w:b/>
              </w:rPr>
              <w:t>Samlet vurdering af</w:t>
            </w:r>
            <w:r>
              <w:rPr>
                <w:rFonts w:cstheme="minorHAnsi"/>
                <w:b/>
              </w:rPr>
              <w:t>,</w:t>
            </w:r>
            <w:r w:rsidRPr="001806EB">
              <w:rPr>
                <w:rFonts w:cstheme="minorHAnsi"/>
                <w:b/>
              </w:rPr>
              <w:t xml:space="preserve"> om kandidatens præstation er fortrinlig eller fremragende (karaktere</w:t>
            </w:r>
            <w:r w:rsidR="008F1BD4">
              <w:rPr>
                <w:rFonts w:cstheme="minorHAnsi"/>
                <w:b/>
              </w:rPr>
              <w:t>r</w:t>
            </w:r>
            <w:r w:rsidRPr="001806EB">
              <w:rPr>
                <w:rFonts w:cstheme="minorHAnsi"/>
                <w:b/>
              </w:rPr>
              <w:t>n</w:t>
            </w:r>
            <w:r w:rsidR="008F1BD4">
              <w:rPr>
                <w:rFonts w:cstheme="minorHAnsi"/>
                <w:b/>
              </w:rPr>
              <w:t>e</w:t>
            </w:r>
            <w:r w:rsidRPr="001806EB">
              <w:rPr>
                <w:rFonts w:cstheme="minorHAnsi"/>
                <w:b/>
              </w:rPr>
              <w:t xml:space="preserve"> 10-12)</w:t>
            </w:r>
          </w:p>
        </w:tc>
        <w:tc>
          <w:tcPr>
            <w:tcW w:w="4246" w:type="dxa"/>
          </w:tcPr>
          <w:p w14:paraId="0E5FF6AB" w14:textId="77777777" w:rsidR="00767977" w:rsidRPr="001806EB" w:rsidRDefault="00767977" w:rsidP="00390DC5">
            <w:pPr>
              <w:rPr>
                <w:rFonts w:cstheme="minorHAnsi"/>
              </w:rPr>
            </w:pPr>
          </w:p>
        </w:tc>
      </w:tr>
      <w:tr w:rsidR="00767977" w:rsidRPr="00487CA0" w14:paraId="6DECFA05" w14:textId="77777777" w:rsidTr="00390DC5">
        <w:tc>
          <w:tcPr>
            <w:tcW w:w="5382" w:type="dxa"/>
            <w:gridSpan w:val="2"/>
          </w:tcPr>
          <w:p w14:paraId="56EA4EA3" w14:textId="77777777" w:rsidR="00767977" w:rsidRPr="001806EB" w:rsidRDefault="00767977" w:rsidP="00390DC5">
            <w:pPr>
              <w:rPr>
                <w:rFonts w:cstheme="minorHAnsi"/>
                <w:b/>
              </w:rPr>
            </w:pPr>
            <w:r w:rsidRPr="001806EB">
              <w:rPr>
                <w:rFonts w:cstheme="minorHAnsi"/>
                <w:b/>
              </w:rPr>
              <w:t xml:space="preserve">Karakter for spørgsmål </w:t>
            </w:r>
            <w:r>
              <w:rPr>
                <w:rFonts w:cstheme="minorHAnsi"/>
                <w:b/>
              </w:rPr>
              <w:t>1</w:t>
            </w:r>
          </w:p>
        </w:tc>
        <w:tc>
          <w:tcPr>
            <w:tcW w:w="4246" w:type="dxa"/>
          </w:tcPr>
          <w:p w14:paraId="75D7ABF6" w14:textId="77777777" w:rsidR="00767977" w:rsidRPr="001806EB" w:rsidRDefault="00767977" w:rsidP="00390DC5">
            <w:pPr>
              <w:rPr>
                <w:rFonts w:cstheme="minorHAnsi"/>
              </w:rPr>
            </w:pPr>
          </w:p>
        </w:tc>
      </w:tr>
      <w:tr w:rsidR="00767977" w:rsidRPr="00487CA0" w14:paraId="40F5752C" w14:textId="77777777" w:rsidTr="00390DC5">
        <w:tc>
          <w:tcPr>
            <w:tcW w:w="9628" w:type="dxa"/>
            <w:gridSpan w:val="3"/>
          </w:tcPr>
          <w:p w14:paraId="3740832F" w14:textId="77777777" w:rsidR="00767977" w:rsidRPr="001806EB" w:rsidRDefault="00767977" w:rsidP="00390DC5">
            <w:pPr>
              <w:rPr>
                <w:rFonts w:cstheme="minorHAnsi"/>
                <w:b/>
              </w:rPr>
            </w:pPr>
            <w:r w:rsidRPr="001806EB">
              <w:rPr>
                <w:rFonts w:cstheme="minorHAnsi"/>
                <w:b/>
              </w:rPr>
              <w:t xml:space="preserve">Begrundelse </w:t>
            </w:r>
          </w:p>
        </w:tc>
      </w:tr>
    </w:tbl>
    <w:p w14:paraId="37E4F95E" w14:textId="4C02AA4B" w:rsidR="00E343E5" w:rsidRDefault="00E343E5" w:rsidP="00767977">
      <w:pPr>
        <w:rPr>
          <w:sz w:val="18"/>
        </w:rPr>
      </w:pPr>
      <w:r>
        <w:rPr>
          <w:sz w:val="18"/>
        </w:rPr>
        <w:br w:type="page"/>
      </w:r>
    </w:p>
    <w:tbl>
      <w:tblPr>
        <w:tblStyle w:val="Tabel-Gitter"/>
        <w:tblW w:w="0" w:type="auto"/>
        <w:tblInd w:w="0" w:type="dxa"/>
        <w:tblLook w:val="04A0" w:firstRow="1" w:lastRow="0" w:firstColumn="1" w:lastColumn="0" w:noHBand="0" w:noVBand="1"/>
      </w:tblPr>
      <w:tblGrid>
        <w:gridCol w:w="1003"/>
        <w:gridCol w:w="4379"/>
        <w:gridCol w:w="4246"/>
      </w:tblGrid>
      <w:tr w:rsidR="00767977" w:rsidRPr="00AB33E4" w14:paraId="3237FFED" w14:textId="77777777" w:rsidTr="00390DC5">
        <w:tc>
          <w:tcPr>
            <w:tcW w:w="9628" w:type="dxa"/>
            <w:gridSpan w:val="3"/>
          </w:tcPr>
          <w:p w14:paraId="28F1C9BD" w14:textId="36F3B936" w:rsidR="00767977" w:rsidRPr="00AB33E4" w:rsidRDefault="00767977" w:rsidP="00390DC5">
            <w:pPr>
              <w:rPr>
                <w:rFonts w:cstheme="minorHAnsi"/>
                <w:b/>
              </w:rPr>
            </w:pPr>
            <w:r w:rsidRPr="00AB33E4">
              <w:rPr>
                <w:rFonts w:cstheme="minorHAnsi"/>
                <w:b/>
              </w:rPr>
              <w:t>Spørgsmål 2 (</w:t>
            </w:r>
            <w:r w:rsidR="00D51B58">
              <w:rPr>
                <w:rFonts w:cstheme="minorHAnsi"/>
                <w:b/>
              </w:rPr>
              <w:t>2</w:t>
            </w:r>
            <w:r w:rsidRPr="00AB33E4">
              <w:rPr>
                <w:rFonts w:cstheme="minorHAnsi"/>
                <w:b/>
              </w:rPr>
              <w:t>5%)</w:t>
            </w:r>
          </w:p>
          <w:p w14:paraId="5ED526A2" w14:textId="77777777" w:rsidR="00767977" w:rsidRPr="00AB33E4" w:rsidRDefault="00767977" w:rsidP="00390DC5">
            <w:pPr>
              <w:rPr>
                <w:rFonts w:cstheme="minorHAnsi"/>
                <w:b/>
              </w:rPr>
            </w:pPr>
            <w:r w:rsidRPr="00AB33E4">
              <w:rPr>
                <w:rFonts w:cstheme="minorHAnsi"/>
              </w:rPr>
              <w:t xml:space="preserve">Internt notat til møde med partner med </w:t>
            </w:r>
            <w:r>
              <w:rPr>
                <w:rFonts w:cstheme="minorHAnsi"/>
              </w:rPr>
              <w:t xml:space="preserve">en </w:t>
            </w:r>
            <w:r w:rsidRPr="00AB33E4">
              <w:rPr>
                <w:rFonts w:cstheme="minorHAnsi"/>
              </w:rPr>
              <w:t>udfordring om uafhængighed</w:t>
            </w:r>
          </w:p>
        </w:tc>
      </w:tr>
      <w:tr w:rsidR="00767977" w:rsidRPr="00AB33E4" w14:paraId="279C075A" w14:textId="77777777" w:rsidTr="00390DC5">
        <w:tc>
          <w:tcPr>
            <w:tcW w:w="9628" w:type="dxa"/>
            <w:gridSpan w:val="3"/>
          </w:tcPr>
          <w:p w14:paraId="2961F03B" w14:textId="77777777" w:rsidR="00767977" w:rsidRPr="00AB33E4" w:rsidRDefault="00767977" w:rsidP="00390DC5">
            <w:pPr>
              <w:rPr>
                <w:rFonts w:cstheme="minorHAnsi"/>
              </w:rPr>
            </w:pPr>
            <w:r w:rsidRPr="00AB33E4">
              <w:rPr>
                <w:rFonts w:cstheme="minorHAnsi"/>
                <w:b/>
              </w:rPr>
              <w:t>Centrale regler og fortolkninger</w:t>
            </w:r>
          </w:p>
          <w:p w14:paraId="2D49C5B3" w14:textId="77777777" w:rsidR="00767977" w:rsidRPr="00AB33E4" w:rsidRDefault="00767977" w:rsidP="00390DC5">
            <w:pPr>
              <w:rPr>
                <w:rFonts w:cstheme="minorHAnsi"/>
              </w:rPr>
            </w:pPr>
            <w:r w:rsidRPr="00AB33E4">
              <w:rPr>
                <w:rFonts w:cstheme="minorHAnsi"/>
              </w:rPr>
              <w:t>Revisorlovens § 24, stk. 1, 2 og 3</w:t>
            </w:r>
          </w:p>
          <w:p w14:paraId="02323BB3" w14:textId="52324396" w:rsidR="00767977" w:rsidRDefault="00767977" w:rsidP="00390DC5">
            <w:pPr>
              <w:rPr>
                <w:rFonts w:cstheme="minorHAnsi"/>
              </w:rPr>
            </w:pPr>
            <w:r w:rsidRPr="00AB33E4">
              <w:rPr>
                <w:rFonts w:cstheme="minorHAnsi"/>
              </w:rPr>
              <w:t>Bekendtgørelse nr. 735 af 17. juni 2016 om revisorers og revisionsvirksomheders uafhængighed, § 2, stk. 1</w:t>
            </w:r>
            <w:r w:rsidR="00601A78">
              <w:rPr>
                <w:rFonts w:cstheme="minorHAnsi"/>
              </w:rPr>
              <w:t>,</w:t>
            </w:r>
            <w:r w:rsidRPr="00AB33E4">
              <w:rPr>
                <w:rFonts w:cstheme="minorHAnsi"/>
              </w:rPr>
              <w:t xml:space="preserve"> nr. 5, § 6, stk. 1, nr. </w:t>
            </w:r>
            <w:r>
              <w:rPr>
                <w:rFonts w:cstheme="minorHAnsi"/>
              </w:rPr>
              <w:t>4</w:t>
            </w:r>
            <w:r w:rsidR="00601A78">
              <w:rPr>
                <w:rFonts w:cstheme="minorHAnsi"/>
              </w:rPr>
              <w:t>,</w:t>
            </w:r>
            <w:r w:rsidRPr="00AB33E4">
              <w:rPr>
                <w:rFonts w:cstheme="minorHAnsi"/>
              </w:rPr>
              <w:t xml:space="preserve"> og stk. 2, samt § 1. </w:t>
            </w:r>
          </w:p>
          <w:p w14:paraId="5C28E312" w14:textId="6D57C2DB" w:rsidR="00767977" w:rsidRPr="00611419" w:rsidRDefault="00767977" w:rsidP="00390DC5">
            <w:pPr>
              <w:rPr>
                <w:rFonts w:cstheme="minorHAnsi"/>
                <w:bCs/>
              </w:rPr>
            </w:pPr>
            <w:r>
              <w:rPr>
                <w:rFonts w:cstheme="minorHAnsi"/>
                <w:bCs/>
              </w:rPr>
              <w:t>Erhvervsstyrelsens Vejledning om godkendte revisorers og revisionsvirksomheders uafhængighed</w:t>
            </w:r>
            <w:r w:rsidR="00601A78">
              <w:rPr>
                <w:rFonts w:cstheme="minorHAnsi"/>
                <w:bCs/>
              </w:rPr>
              <w:t>,</w:t>
            </w:r>
            <w:r>
              <w:rPr>
                <w:rFonts w:cstheme="minorHAnsi"/>
                <w:bCs/>
              </w:rPr>
              <w:t xml:space="preserve"> version 1.0, 24. marts 2009</w:t>
            </w:r>
          </w:p>
        </w:tc>
      </w:tr>
      <w:tr w:rsidR="00767977" w:rsidRPr="00AB33E4" w14:paraId="1C689FC8" w14:textId="77777777" w:rsidTr="00390DC5">
        <w:tc>
          <w:tcPr>
            <w:tcW w:w="5382" w:type="dxa"/>
            <w:gridSpan w:val="2"/>
          </w:tcPr>
          <w:p w14:paraId="27D2E210" w14:textId="77777777" w:rsidR="00767977" w:rsidRPr="00AB33E4" w:rsidRDefault="00767977" w:rsidP="00390DC5">
            <w:pPr>
              <w:rPr>
                <w:rFonts w:cstheme="minorHAnsi"/>
                <w:b/>
              </w:rPr>
            </w:pPr>
          </w:p>
          <w:p w14:paraId="60373589" w14:textId="77777777" w:rsidR="00767977" w:rsidRPr="00AB33E4" w:rsidRDefault="00767977" w:rsidP="00390DC5">
            <w:pPr>
              <w:rPr>
                <w:rFonts w:cstheme="minorHAnsi"/>
                <w:b/>
              </w:rPr>
            </w:pPr>
            <w:r w:rsidRPr="00AB33E4">
              <w:rPr>
                <w:rFonts w:cstheme="minorHAnsi"/>
                <w:b/>
              </w:rPr>
              <w:t>Karakteren 02</w:t>
            </w:r>
          </w:p>
          <w:p w14:paraId="410DABAD" w14:textId="5BEBBBAD" w:rsidR="00767977" w:rsidRPr="00AB33E4" w:rsidRDefault="00767977" w:rsidP="00390DC5">
            <w:pPr>
              <w:rPr>
                <w:rFonts w:cstheme="minorHAnsi"/>
                <w:b/>
              </w:rPr>
            </w:pPr>
            <w:r w:rsidRPr="00AB33E4">
              <w:rPr>
                <w:rFonts w:cstheme="minorHAnsi"/>
                <w:b/>
              </w:rPr>
              <w:t xml:space="preserve">De fleste af følgende forhold bør sædvanligvis være indarbejdet i besvarelsen for at opnå karakteren 02. </w:t>
            </w:r>
          </w:p>
          <w:p w14:paraId="447FDCB2" w14:textId="77777777" w:rsidR="00767977" w:rsidRPr="00AB33E4" w:rsidRDefault="00767977" w:rsidP="00390DC5">
            <w:pPr>
              <w:rPr>
                <w:rFonts w:cstheme="minorHAnsi"/>
                <w:b/>
              </w:rPr>
            </w:pPr>
          </w:p>
        </w:tc>
        <w:tc>
          <w:tcPr>
            <w:tcW w:w="4246" w:type="dxa"/>
          </w:tcPr>
          <w:p w14:paraId="2821312F" w14:textId="340C0F10" w:rsidR="00767977" w:rsidRPr="00AB33E4" w:rsidRDefault="00767977" w:rsidP="00390DC5">
            <w:pPr>
              <w:rPr>
                <w:rFonts w:cstheme="minorHAnsi"/>
                <w:b/>
              </w:rPr>
            </w:pPr>
            <w:r w:rsidRPr="00AB33E4">
              <w:rPr>
                <w:rFonts w:cstheme="minorHAnsi"/>
                <w:b/>
              </w:rPr>
              <w:t>Bemærkninger</w:t>
            </w:r>
            <w:r w:rsidRPr="00AB33E4">
              <w:rPr>
                <w:rFonts w:cstheme="minorHAnsi"/>
                <w:b/>
              </w:rPr>
              <w:br/>
            </w:r>
            <w:r w:rsidR="008F1BD4" w:rsidRPr="00C2291B">
              <w:rPr>
                <w:rFonts w:cstheme="minorHAnsi"/>
                <w:b/>
                <w:color w:val="808080" w:themeColor="background1" w:themeShade="80"/>
                <w:sz w:val="16"/>
                <w:szCs w:val="20"/>
              </w:rPr>
              <w:t>Den tilstrækkelige præstation</w:t>
            </w:r>
            <w:r w:rsidR="008F1BD4" w:rsidRPr="00C2291B">
              <w:rPr>
                <w:rFonts w:cstheme="minorHAnsi"/>
                <w:b/>
                <w:color w:val="808080" w:themeColor="background1" w:themeShade="80"/>
                <w:sz w:val="16"/>
                <w:szCs w:val="20"/>
              </w:rPr>
              <w:br/>
            </w:r>
            <w:r w:rsidR="008F1BD4"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008F1BD4" w:rsidRPr="00C2291B">
              <w:rPr>
                <w:rFonts w:cstheme="minorHAnsi"/>
                <w:color w:val="808080" w:themeColor="background1" w:themeShade="80"/>
                <w:sz w:val="16"/>
                <w:szCs w:val="20"/>
                <w:u w:val="single"/>
                <w:shd w:val="clear" w:color="auto" w:fill="FFFFFF"/>
              </w:rPr>
              <w:t>minimalt acceptable grad af opfyldelse af fagets mål</w:t>
            </w:r>
            <w:r w:rsidR="008F1BD4" w:rsidRPr="00C2291B">
              <w:rPr>
                <w:rFonts w:cstheme="minorHAnsi"/>
                <w:color w:val="808080" w:themeColor="background1" w:themeShade="80"/>
                <w:sz w:val="16"/>
                <w:szCs w:val="20"/>
                <w:shd w:val="clear" w:color="auto" w:fill="FFFFFF"/>
              </w:rPr>
              <w:t>.</w:t>
            </w:r>
          </w:p>
        </w:tc>
      </w:tr>
      <w:tr w:rsidR="00767977" w:rsidRPr="00AB33E4" w14:paraId="0C2B475B" w14:textId="77777777" w:rsidTr="00390DC5">
        <w:tc>
          <w:tcPr>
            <w:tcW w:w="1003" w:type="dxa"/>
          </w:tcPr>
          <w:p w14:paraId="74C68EF9" w14:textId="77777777" w:rsidR="00767977" w:rsidRPr="00AB33E4" w:rsidRDefault="00767977" w:rsidP="00390DC5">
            <w:pPr>
              <w:rPr>
                <w:rFonts w:cstheme="minorHAnsi"/>
              </w:rPr>
            </w:pPr>
            <w:r>
              <w:rPr>
                <w:rFonts w:cstheme="minorHAnsi"/>
              </w:rPr>
              <w:t>2.1</w:t>
            </w:r>
          </w:p>
        </w:tc>
        <w:tc>
          <w:tcPr>
            <w:tcW w:w="4379" w:type="dxa"/>
          </w:tcPr>
          <w:p w14:paraId="62595FCF" w14:textId="005E4202" w:rsidR="00B46E70" w:rsidRPr="005954B6" w:rsidRDefault="00767977" w:rsidP="00390DC5">
            <w:pPr>
              <w:rPr>
                <w:b/>
                <w:bCs/>
              </w:rPr>
            </w:pPr>
            <w:r w:rsidRPr="005954B6">
              <w:rPr>
                <w:b/>
                <w:bCs/>
              </w:rPr>
              <w:t>Forretningsmæssig forbindelse</w:t>
            </w:r>
          </w:p>
          <w:p w14:paraId="0067E610" w14:textId="3B16EED1" w:rsidR="00767977" w:rsidRDefault="00B46E70" w:rsidP="00390DC5">
            <w:r>
              <w:t>S</w:t>
            </w:r>
            <w:r w:rsidR="00767977">
              <w:t xml:space="preserve">amtlige tre betingelser skal være opfyldt for begge parter: </w:t>
            </w:r>
          </w:p>
          <w:p w14:paraId="2CF1B42D" w14:textId="7D8BD17B" w:rsidR="00767977" w:rsidRDefault="00767977" w:rsidP="005954B6">
            <w:pPr>
              <w:pStyle w:val="Listeafsnit"/>
              <w:numPr>
                <w:ilvl w:val="0"/>
                <w:numId w:val="1"/>
              </w:numPr>
            </w:pPr>
            <w:r>
              <w:lastRenderedPageBreak/>
              <w:t xml:space="preserve">Ikke-betydeligt omfang </w:t>
            </w:r>
          </w:p>
          <w:p w14:paraId="4F99FD50" w14:textId="77777777" w:rsidR="00767977" w:rsidRPr="00B46E70" w:rsidRDefault="00767977" w:rsidP="005954B6">
            <w:pPr>
              <w:pStyle w:val="Listeafsnit"/>
              <w:numPr>
                <w:ilvl w:val="0"/>
                <w:numId w:val="1"/>
              </w:numPr>
              <w:rPr>
                <w:u w:val="single"/>
              </w:rPr>
            </w:pPr>
            <w:r>
              <w:t xml:space="preserve">armslængde vilkår, </w:t>
            </w:r>
            <w:r w:rsidRPr="00B46E70">
              <w:rPr>
                <w:u w:val="single"/>
              </w:rPr>
              <w:t>og</w:t>
            </w:r>
          </w:p>
          <w:p w14:paraId="353D8FAE" w14:textId="7034DE9D" w:rsidR="00B46E70" w:rsidRDefault="00767977" w:rsidP="005954B6">
            <w:pPr>
              <w:pStyle w:val="Listeafsnit"/>
              <w:numPr>
                <w:ilvl w:val="0"/>
                <w:numId w:val="1"/>
              </w:numPr>
            </w:pPr>
            <w:r>
              <w:t>inden for normal virksomhed</w:t>
            </w:r>
          </w:p>
          <w:p w14:paraId="15031A18" w14:textId="3B06D342" w:rsidR="00B46E70" w:rsidRPr="001806EB" w:rsidRDefault="00767977" w:rsidP="00390DC5">
            <w:r>
              <w:t xml:space="preserve">Jf. ordlyden i </w:t>
            </w:r>
            <w:proofErr w:type="spellStart"/>
            <w:r>
              <w:t>bkg</w:t>
            </w:r>
            <w:proofErr w:type="spellEnd"/>
            <w:r>
              <w:t>. 735</w:t>
            </w:r>
            <w:r w:rsidR="00A67FAC">
              <w:t>,</w:t>
            </w:r>
            <w:r>
              <w:t xml:space="preserve"> § 2, stk. 1, nr. 5</w:t>
            </w:r>
          </w:p>
        </w:tc>
        <w:tc>
          <w:tcPr>
            <w:tcW w:w="4246" w:type="dxa"/>
          </w:tcPr>
          <w:p w14:paraId="330CC696" w14:textId="77777777" w:rsidR="00767977" w:rsidRPr="00AB33E4" w:rsidRDefault="00767977" w:rsidP="00390DC5">
            <w:pPr>
              <w:rPr>
                <w:rFonts w:cstheme="minorHAnsi"/>
              </w:rPr>
            </w:pPr>
          </w:p>
        </w:tc>
      </w:tr>
      <w:tr w:rsidR="00767977" w:rsidRPr="00AB33E4" w14:paraId="208E06D1" w14:textId="77777777" w:rsidTr="00390DC5">
        <w:tc>
          <w:tcPr>
            <w:tcW w:w="1003" w:type="dxa"/>
          </w:tcPr>
          <w:p w14:paraId="735D1FE2" w14:textId="77777777" w:rsidR="00767977" w:rsidRPr="00AB33E4" w:rsidRDefault="00767977" w:rsidP="00390DC5">
            <w:pPr>
              <w:rPr>
                <w:rFonts w:cstheme="minorHAnsi"/>
              </w:rPr>
            </w:pPr>
            <w:r>
              <w:rPr>
                <w:rFonts w:cstheme="minorHAnsi"/>
              </w:rPr>
              <w:t>2.2</w:t>
            </w:r>
          </w:p>
        </w:tc>
        <w:tc>
          <w:tcPr>
            <w:tcW w:w="4379" w:type="dxa"/>
          </w:tcPr>
          <w:p w14:paraId="569D1949" w14:textId="77777777" w:rsidR="00767977" w:rsidRDefault="00767977" w:rsidP="00390DC5">
            <w:pPr>
              <w:rPr>
                <w:rFonts w:cstheme="minorHAnsi"/>
              </w:rPr>
            </w:pPr>
            <w:r>
              <w:rPr>
                <w:rFonts w:cstheme="minorHAnsi"/>
              </w:rPr>
              <w:t>Inddrager uafhængighed i fremtoning</w:t>
            </w:r>
          </w:p>
        </w:tc>
        <w:tc>
          <w:tcPr>
            <w:tcW w:w="4246" w:type="dxa"/>
          </w:tcPr>
          <w:p w14:paraId="63DFECD8" w14:textId="77777777" w:rsidR="00767977" w:rsidRPr="00AB33E4" w:rsidRDefault="00767977" w:rsidP="00390DC5">
            <w:pPr>
              <w:rPr>
                <w:rFonts w:cstheme="minorHAnsi"/>
              </w:rPr>
            </w:pPr>
          </w:p>
        </w:tc>
      </w:tr>
      <w:tr w:rsidR="00767977" w:rsidRPr="00AB33E4" w14:paraId="50145856" w14:textId="77777777" w:rsidTr="00390DC5">
        <w:tc>
          <w:tcPr>
            <w:tcW w:w="1003" w:type="dxa"/>
          </w:tcPr>
          <w:p w14:paraId="03A84C6E" w14:textId="77777777" w:rsidR="00767977" w:rsidRDefault="00767977" w:rsidP="00390DC5">
            <w:pPr>
              <w:rPr>
                <w:rFonts w:cstheme="minorHAnsi"/>
              </w:rPr>
            </w:pPr>
            <w:r>
              <w:rPr>
                <w:rFonts w:cstheme="minorHAnsi"/>
              </w:rPr>
              <w:t>2.3</w:t>
            </w:r>
          </w:p>
        </w:tc>
        <w:tc>
          <w:tcPr>
            <w:tcW w:w="4379" w:type="dxa"/>
          </w:tcPr>
          <w:p w14:paraId="425D968B" w14:textId="77777777" w:rsidR="009747CC" w:rsidRDefault="00767977" w:rsidP="00390DC5">
            <w:pPr>
              <w:rPr>
                <w:rFonts w:cstheme="minorHAnsi"/>
              </w:rPr>
            </w:pPr>
            <w:r>
              <w:rPr>
                <w:rFonts w:cstheme="minorHAnsi"/>
              </w:rPr>
              <w:t>Stiller forslag til, hvordan problemet håndteres</w:t>
            </w:r>
            <w:r w:rsidR="004B17F9">
              <w:rPr>
                <w:rFonts w:cstheme="minorHAnsi"/>
              </w:rPr>
              <w:t>.</w:t>
            </w:r>
          </w:p>
          <w:p w14:paraId="6A88DCE5" w14:textId="01536556" w:rsidR="00767977" w:rsidRDefault="009747CC" w:rsidP="00390DC5">
            <w:pPr>
              <w:rPr>
                <w:rFonts w:cstheme="minorHAnsi"/>
              </w:rPr>
            </w:pPr>
            <w:r>
              <w:rPr>
                <w:rFonts w:cstheme="minorHAnsi"/>
              </w:rPr>
              <w:t xml:space="preserve">Konkluderer at Henrik skal fratræde opgaven som revisor. </w:t>
            </w:r>
          </w:p>
        </w:tc>
        <w:tc>
          <w:tcPr>
            <w:tcW w:w="4246" w:type="dxa"/>
          </w:tcPr>
          <w:p w14:paraId="1F8F1B3B" w14:textId="77777777" w:rsidR="00767977" w:rsidRPr="00AB33E4" w:rsidRDefault="00767977" w:rsidP="00390DC5">
            <w:pPr>
              <w:rPr>
                <w:rFonts w:cstheme="minorHAnsi"/>
              </w:rPr>
            </w:pPr>
          </w:p>
        </w:tc>
      </w:tr>
      <w:tr w:rsidR="009747CC" w:rsidRPr="00AB33E4" w14:paraId="0042F6A6" w14:textId="77777777" w:rsidTr="005B43BD">
        <w:tc>
          <w:tcPr>
            <w:tcW w:w="1003" w:type="dxa"/>
          </w:tcPr>
          <w:p w14:paraId="5A6D1A8B" w14:textId="394A5D8A" w:rsidR="009747CC" w:rsidRPr="00AB33E4" w:rsidRDefault="009747CC" w:rsidP="005B43BD">
            <w:pPr>
              <w:rPr>
                <w:rFonts w:cstheme="minorHAnsi"/>
              </w:rPr>
            </w:pPr>
            <w:r>
              <w:rPr>
                <w:rFonts w:cstheme="minorHAnsi"/>
              </w:rPr>
              <w:t>2.4</w:t>
            </w:r>
          </w:p>
        </w:tc>
        <w:tc>
          <w:tcPr>
            <w:tcW w:w="4379" w:type="dxa"/>
          </w:tcPr>
          <w:p w14:paraId="6A4FBA87" w14:textId="7A324061" w:rsidR="009747CC" w:rsidRDefault="009747CC" w:rsidP="005B43BD">
            <w:pPr>
              <w:rPr>
                <w:rFonts w:cstheme="minorHAnsi"/>
              </w:rPr>
            </w:pPr>
            <w:r>
              <w:rPr>
                <w:rFonts w:cstheme="minorHAnsi"/>
              </w:rPr>
              <w:t xml:space="preserve">Er klar over, at bestyrelsesarbejde er uden for revisors normale virksomhed – og at situationen derfor kræver Henriks fratræden som bestyrelsesmedlem. </w:t>
            </w:r>
          </w:p>
        </w:tc>
        <w:tc>
          <w:tcPr>
            <w:tcW w:w="4246" w:type="dxa"/>
          </w:tcPr>
          <w:p w14:paraId="0FB3D019" w14:textId="32B311F2" w:rsidR="009747CC" w:rsidRPr="00AB33E4" w:rsidRDefault="009747CC" w:rsidP="005B43BD">
            <w:pPr>
              <w:rPr>
                <w:rFonts w:cstheme="minorHAnsi"/>
              </w:rPr>
            </w:pPr>
          </w:p>
        </w:tc>
      </w:tr>
      <w:tr w:rsidR="00767977" w:rsidRPr="00AB33E4" w14:paraId="2F8CCA2C" w14:textId="77777777" w:rsidTr="00390DC5">
        <w:tc>
          <w:tcPr>
            <w:tcW w:w="1003" w:type="dxa"/>
          </w:tcPr>
          <w:p w14:paraId="378DB408" w14:textId="4BC80424" w:rsidR="00767977" w:rsidRDefault="00767977" w:rsidP="00390DC5">
            <w:pPr>
              <w:rPr>
                <w:rFonts w:cstheme="minorHAnsi"/>
              </w:rPr>
            </w:pPr>
            <w:r>
              <w:rPr>
                <w:rFonts w:cstheme="minorHAnsi"/>
              </w:rPr>
              <w:t>2.</w:t>
            </w:r>
            <w:r w:rsidR="009747CC">
              <w:rPr>
                <w:rFonts w:cstheme="minorHAnsi"/>
              </w:rPr>
              <w:t>5</w:t>
            </w:r>
          </w:p>
        </w:tc>
        <w:tc>
          <w:tcPr>
            <w:tcW w:w="4379" w:type="dxa"/>
          </w:tcPr>
          <w:p w14:paraId="52407A1C" w14:textId="7B6A8716" w:rsidR="00767977" w:rsidRDefault="00767977" w:rsidP="00390DC5">
            <w:pPr>
              <w:rPr>
                <w:rFonts w:cstheme="minorHAnsi"/>
              </w:rPr>
            </w:pPr>
            <w:r w:rsidRPr="001806EB">
              <w:t>Formuleret kortfattet og begrundet i et passende sprog til en partner</w:t>
            </w:r>
            <w:r w:rsidR="00876C6E">
              <w:t xml:space="preserve"> med entydig sammenhæng</w:t>
            </w:r>
            <w:r w:rsidR="009747CC">
              <w:t xml:space="preserve"> mellem argumentationen og konklusionen.</w:t>
            </w:r>
            <w:r w:rsidR="0030125C">
              <w:t xml:space="preserve"> </w:t>
            </w:r>
          </w:p>
        </w:tc>
        <w:tc>
          <w:tcPr>
            <w:tcW w:w="4246" w:type="dxa"/>
          </w:tcPr>
          <w:p w14:paraId="0E9970E5" w14:textId="77777777" w:rsidR="00767977" w:rsidRPr="00AB33E4" w:rsidRDefault="00767977" w:rsidP="00390DC5">
            <w:pPr>
              <w:rPr>
                <w:rFonts w:cstheme="minorHAnsi"/>
              </w:rPr>
            </w:pPr>
          </w:p>
        </w:tc>
      </w:tr>
      <w:tr w:rsidR="00767977" w:rsidRPr="00AB33E4" w14:paraId="70160E34" w14:textId="77777777" w:rsidTr="00390DC5">
        <w:tc>
          <w:tcPr>
            <w:tcW w:w="1003" w:type="dxa"/>
          </w:tcPr>
          <w:p w14:paraId="4734D0AD" w14:textId="5353C101" w:rsidR="00767977" w:rsidRPr="00AB33E4" w:rsidRDefault="00767977" w:rsidP="00390DC5">
            <w:pPr>
              <w:rPr>
                <w:rFonts w:cstheme="minorHAnsi"/>
                <w:b/>
              </w:rPr>
            </w:pPr>
            <w:r w:rsidRPr="00AB33E4">
              <w:rPr>
                <w:rFonts w:cstheme="minorHAnsi"/>
                <w:b/>
              </w:rPr>
              <w:t>2.1-2</w:t>
            </w:r>
            <w:r>
              <w:rPr>
                <w:rFonts w:cstheme="minorHAnsi"/>
                <w:b/>
              </w:rPr>
              <w:t>.</w:t>
            </w:r>
            <w:r w:rsidR="008F1BD4">
              <w:rPr>
                <w:rFonts w:cstheme="minorHAnsi"/>
                <w:b/>
              </w:rPr>
              <w:t>5</w:t>
            </w:r>
          </w:p>
        </w:tc>
        <w:tc>
          <w:tcPr>
            <w:tcW w:w="4379" w:type="dxa"/>
          </w:tcPr>
          <w:p w14:paraId="50365CC1" w14:textId="28F2ADDE" w:rsidR="00767977" w:rsidRPr="00AB33E4" w:rsidRDefault="00767977" w:rsidP="00390DC5">
            <w:pPr>
              <w:rPr>
                <w:rFonts w:cstheme="minorHAnsi"/>
                <w:b/>
              </w:rPr>
            </w:pPr>
            <w:r w:rsidRPr="00AB33E4">
              <w:rPr>
                <w:rFonts w:cstheme="minorHAnsi"/>
                <w:b/>
              </w:rPr>
              <w:t>Samlet vurdering af, om kandidatens præsentation på baggrund af ovenstående er bestået eller ikke-bestået (karakteren 02)</w:t>
            </w:r>
          </w:p>
        </w:tc>
        <w:tc>
          <w:tcPr>
            <w:tcW w:w="4246" w:type="dxa"/>
          </w:tcPr>
          <w:p w14:paraId="50914522" w14:textId="77777777" w:rsidR="00767977" w:rsidRPr="00AB33E4" w:rsidRDefault="00767977" w:rsidP="00390DC5">
            <w:pPr>
              <w:rPr>
                <w:rFonts w:cstheme="minorHAnsi"/>
              </w:rPr>
            </w:pPr>
          </w:p>
        </w:tc>
      </w:tr>
      <w:tr w:rsidR="00767977" w:rsidRPr="00AB33E4" w14:paraId="6891561A" w14:textId="77777777" w:rsidTr="00390DC5">
        <w:tc>
          <w:tcPr>
            <w:tcW w:w="5382" w:type="dxa"/>
            <w:gridSpan w:val="2"/>
          </w:tcPr>
          <w:p w14:paraId="192BCD77" w14:textId="77777777" w:rsidR="00767977" w:rsidRPr="00AB33E4" w:rsidRDefault="00767977" w:rsidP="00390DC5">
            <w:pPr>
              <w:rPr>
                <w:rFonts w:cstheme="minorHAnsi"/>
                <w:b/>
              </w:rPr>
            </w:pPr>
          </w:p>
          <w:p w14:paraId="40760959" w14:textId="77777777" w:rsidR="00767977" w:rsidRPr="00AB33E4" w:rsidRDefault="00767977" w:rsidP="00390DC5">
            <w:pPr>
              <w:rPr>
                <w:rFonts w:cstheme="minorHAnsi"/>
                <w:b/>
              </w:rPr>
            </w:pPr>
            <w:r w:rsidRPr="00AB33E4">
              <w:rPr>
                <w:rFonts w:cstheme="minorHAnsi"/>
                <w:b/>
              </w:rPr>
              <w:t xml:space="preserve">Karaktererne 4-7 </w:t>
            </w:r>
          </w:p>
          <w:p w14:paraId="0B51813D" w14:textId="6AE7EC5C" w:rsidR="00767977" w:rsidRPr="00AB33E4" w:rsidRDefault="00767977" w:rsidP="00390DC5">
            <w:pPr>
              <w:rPr>
                <w:rFonts w:cstheme="minorHAnsi"/>
                <w:b/>
              </w:rPr>
            </w:pPr>
            <w:r w:rsidRPr="00AB33E4">
              <w:rPr>
                <w:rFonts w:cstheme="minorHAnsi"/>
                <w:b/>
              </w:rPr>
              <w:t>En del af følgende punkter bør være behandlet tilfredsstillende, for at kandidaten kan opnå karaktere</w:t>
            </w:r>
            <w:r w:rsidR="00876C6E">
              <w:rPr>
                <w:rFonts w:cstheme="minorHAnsi"/>
                <w:b/>
              </w:rPr>
              <w:t>r</w:t>
            </w:r>
            <w:r w:rsidRPr="00AB33E4">
              <w:rPr>
                <w:rFonts w:cstheme="minorHAnsi"/>
                <w:b/>
              </w:rPr>
              <w:t>n</w:t>
            </w:r>
            <w:r w:rsidR="00876C6E">
              <w:rPr>
                <w:rFonts w:cstheme="minorHAnsi"/>
                <w:b/>
              </w:rPr>
              <w:t>e</w:t>
            </w:r>
            <w:r w:rsidRPr="00AB33E4">
              <w:rPr>
                <w:rFonts w:cstheme="minorHAnsi"/>
                <w:b/>
              </w:rPr>
              <w:t xml:space="preserve"> 4-7.</w:t>
            </w:r>
          </w:p>
        </w:tc>
        <w:tc>
          <w:tcPr>
            <w:tcW w:w="4246" w:type="dxa"/>
          </w:tcPr>
          <w:p w14:paraId="40ECD4E9" w14:textId="77777777" w:rsidR="008F1BD4" w:rsidRPr="00C2291B" w:rsidRDefault="00767977" w:rsidP="008F1BD4">
            <w:pPr>
              <w:rPr>
                <w:rFonts w:cstheme="minorHAnsi"/>
                <w:color w:val="808080" w:themeColor="background1" w:themeShade="80"/>
                <w:sz w:val="16"/>
                <w:szCs w:val="26"/>
                <w:shd w:val="clear" w:color="auto" w:fill="FFFFFF"/>
              </w:rPr>
            </w:pPr>
            <w:r w:rsidRPr="00AB33E4">
              <w:rPr>
                <w:rFonts w:cstheme="minorHAnsi"/>
                <w:b/>
              </w:rPr>
              <w:t>Bemærkninger</w:t>
            </w:r>
            <w:r w:rsidRPr="00AB33E4">
              <w:rPr>
                <w:rFonts w:cstheme="minorHAnsi"/>
                <w:b/>
              </w:rPr>
              <w:br/>
            </w:r>
            <w:r w:rsidR="008F1BD4" w:rsidRPr="00C2291B">
              <w:rPr>
                <w:rFonts w:cstheme="minorHAnsi"/>
                <w:b/>
                <w:color w:val="808080" w:themeColor="background1" w:themeShade="80"/>
                <w:sz w:val="16"/>
                <w:szCs w:val="20"/>
              </w:rPr>
              <w:t xml:space="preserve">Den jævne præstation </w:t>
            </w:r>
            <w:r w:rsidR="008F1BD4" w:rsidRPr="00C2291B">
              <w:rPr>
                <w:rFonts w:cstheme="minorHAnsi"/>
                <w:b/>
                <w:color w:val="808080" w:themeColor="background1" w:themeShade="80"/>
                <w:sz w:val="16"/>
                <w:szCs w:val="20"/>
              </w:rPr>
              <w:br/>
            </w:r>
            <w:r w:rsidR="008F1BD4"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008F1BD4" w:rsidRPr="00C2291B">
              <w:rPr>
                <w:rFonts w:cstheme="minorHAnsi"/>
                <w:color w:val="808080" w:themeColor="background1" w:themeShade="80"/>
                <w:sz w:val="16"/>
                <w:szCs w:val="26"/>
                <w:u w:val="single"/>
                <w:shd w:val="clear" w:color="auto" w:fill="FFFFFF"/>
              </w:rPr>
              <w:t>opfyldelse af fagets mål, med adskillige væsentlige mangler</w:t>
            </w:r>
            <w:r w:rsidR="008F1BD4" w:rsidRPr="00C2291B">
              <w:rPr>
                <w:rFonts w:cstheme="minorHAnsi"/>
                <w:color w:val="808080" w:themeColor="background1" w:themeShade="80"/>
                <w:sz w:val="16"/>
                <w:szCs w:val="26"/>
                <w:shd w:val="clear" w:color="auto" w:fill="FFFFFF"/>
              </w:rPr>
              <w:t>.</w:t>
            </w:r>
          </w:p>
          <w:p w14:paraId="7E67A0D0" w14:textId="58B0C76F" w:rsidR="00767977" w:rsidRPr="00AB33E4" w:rsidRDefault="008F1BD4" w:rsidP="008F1BD4">
            <w:pPr>
              <w:rPr>
                <w:rFonts w:cstheme="minorHAnsi"/>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767977" w:rsidRPr="00AB33E4" w14:paraId="44EF6ED7" w14:textId="77777777" w:rsidTr="00390DC5">
        <w:tc>
          <w:tcPr>
            <w:tcW w:w="1003" w:type="dxa"/>
          </w:tcPr>
          <w:p w14:paraId="2AA11E1B" w14:textId="54C3BAD5" w:rsidR="00767977" w:rsidRPr="00AB33E4" w:rsidRDefault="00767977" w:rsidP="00390DC5">
            <w:pPr>
              <w:rPr>
                <w:rFonts w:cstheme="minorHAnsi"/>
              </w:rPr>
            </w:pPr>
            <w:r>
              <w:rPr>
                <w:rFonts w:cstheme="minorHAnsi"/>
              </w:rPr>
              <w:t>2.</w:t>
            </w:r>
            <w:r w:rsidR="00E343E5">
              <w:rPr>
                <w:rFonts w:cstheme="minorHAnsi"/>
              </w:rPr>
              <w:t>6</w:t>
            </w:r>
          </w:p>
        </w:tc>
        <w:tc>
          <w:tcPr>
            <w:tcW w:w="4379" w:type="dxa"/>
          </w:tcPr>
          <w:p w14:paraId="020CB28D" w14:textId="77777777" w:rsidR="00767977" w:rsidRDefault="00767977" w:rsidP="00390DC5">
            <w:pPr>
              <w:rPr>
                <w:rFonts w:cstheme="minorHAnsi"/>
              </w:rPr>
            </w:pPr>
            <w:r w:rsidRPr="001806EB">
              <w:rPr>
                <w:rFonts w:cstheme="minorHAnsi"/>
                <w:iCs/>
              </w:rPr>
              <w:t>Notatet indeholder referencer til reguleringen</w:t>
            </w:r>
          </w:p>
        </w:tc>
        <w:tc>
          <w:tcPr>
            <w:tcW w:w="4246" w:type="dxa"/>
          </w:tcPr>
          <w:p w14:paraId="3C2A7C4D" w14:textId="77777777" w:rsidR="00767977" w:rsidRPr="00AB33E4" w:rsidRDefault="00767977" w:rsidP="00390DC5">
            <w:pPr>
              <w:rPr>
                <w:rFonts w:cstheme="minorHAnsi"/>
              </w:rPr>
            </w:pPr>
          </w:p>
        </w:tc>
      </w:tr>
      <w:tr w:rsidR="0030125C" w:rsidRPr="00481802" w14:paraId="132A9125" w14:textId="77777777" w:rsidTr="005B43BD">
        <w:tc>
          <w:tcPr>
            <w:tcW w:w="1003" w:type="dxa"/>
          </w:tcPr>
          <w:p w14:paraId="06624BAE" w14:textId="74ACAFEF" w:rsidR="0030125C" w:rsidRDefault="0030125C" w:rsidP="005B43BD">
            <w:pPr>
              <w:rPr>
                <w:rFonts w:cstheme="minorHAnsi"/>
              </w:rPr>
            </w:pPr>
            <w:r>
              <w:rPr>
                <w:rFonts w:cstheme="minorHAnsi"/>
              </w:rPr>
              <w:t>2.</w:t>
            </w:r>
            <w:r w:rsidR="00E343E5">
              <w:rPr>
                <w:rFonts w:cstheme="minorHAnsi"/>
              </w:rPr>
              <w:t>7</w:t>
            </w:r>
          </w:p>
        </w:tc>
        <w:tc>
          <w:tcPr>
            <w:tcW w:w="4379" w:type="dxa"/>
          </w:tcPr>
          <w:p w14:paraId="03FE0910" w14:textId="77777777" w:rsidR="0030125C" w:rsidRDefault="0030125C" w:rsidP="005B43BD">
            <w:pPr>
              <w:rPr>
                <w:rFonts w:cstheme="minorHAnsi"/>
              </w:rPr>
            </w:pPr>
            <w:r>
              <w:rPr>
                <w:rFonts w:cstheme="minorHAnsi"/>
              </w:rPr>
              <w:t>Diskuterer nærmere de mulige sikkerhedsforanstaltninger, herunder vedrørende afsmitningsrisikoen, der opstår efter partnerens fratræden (herunder f.eks. intern kvalitetskontrol af den seneste revision, placering af opgaven tilstrækkeligt langt væk fra den tidligere partner).</w:t>
            </w:r>
          </w:p>
        </w:tc>
        <w:tc>
          <w:tcPr>
            <w:tcW w:w="4246" w:type="dxa"/>
          </w:tcPr>
          <w:p w14:paraId="43AE5CCA" w14:textId="32AE76DB" w:rsidR="0030125C" w:rsidRPr="00481802" w:rsidRDefault="0030125C" w:rsidP="005B43BD">
            <w:pPr>
              <w:rPr>
                <w:rFonts w:cstheme="minorHAnsi"/>
              </w:rPr>
            </w:pPr>
          </w:p>
        </w:tc>
      </w:tr>
      <w:tr w:rsidR="00767977" w:rsidRPr="00AB33E4" w14:paraId="255C4A42" w14:textId="77777777" w:rsidTr="00390DC5">
        <w:tc>
          <w:tcPr>
            <w:tcW w:w="1003" w:type="dxa"/>
          </w:tcPr>
          <w:p w14:paraId="1A341911" w14:textId="60E95CB5" w:rsidR="00767977" w:rsidRDefault="00767977" w:rsidP="00390DC5">
            <w:pPr>
              <w:rPr>
                <w:rFonts w:cstheme="minorHAnsi"/>
              </w:rPr>
            </w:pPr>
            <w:r>
              <w:rPr>
                <w:rFonts w:cstheme="minorHAnsi"/>
              </w:rPr>
              <w:t>2.</w:t>
            </w:r>
            <w:r w:rsidR="00E343E5">
              <w:rPr>
                <w:rFonts w:cstheme="minorHAnsi"/>
              </w:rPr>
              <w:t>8</w:t>
            </w:r>
          </w:p>
        </w:tc>
        <w:tc>
          <w:tcPr>
            <w:tcW w:w="4379" w:type="dxa"/>
          </w:tcPr>
          <w:p w14:paraId="5BB26DD3" w14:textId="77F062A0" w:rsidR="00767977" w:rsidRDefault="00767977" w:rsidP="00390DC5">
            <w:pPr>
              <w:rPr>
                <w:rFonts w:cstheme="minorHAnsi"/>
              </w:rPr>
            </w:pPr>
            <w:r>
              <w:rPr>
                <w:rFonts w:cstheme="minorHAnsi"/>
              </w:rPr>
              <w:t xml:space="preserve">Er klar over, at revisionsvirksomheden </w:t>
            </w:r>
            <w:r w:rsidR="00B46E70">
              <w:rPr>
                <w:rFonts w:cstheme="minorHAnsi"/>
              </w:rPr>
              <w:t xml:space="preserve">har mulighed for at </w:t>
            </w:r>
            <w:r>
              <w:rPr>
                <w:rFonts w:cstheme="minorHAnsi"/>
              </w:rPr>
              <w:t xml:space="preserve">udskifte partneren med ny partner, jf. antal partnere (mere end 4-5, jf. uafhængighedsvejledningen) </w:t>
            </w:r>
            <w:r w:rsidR="00B46E70">
              <w:rPr>
                <w:rFonts w:cstheme="minorHAnsi"/>
              </w:rPr>
              <w:t xml:space="preserve">fordi revisionspartneren Henrik </w:t>
            </w:r>
            <w:r>
              <w:rPr>
                <w:rFonts w:cstheme="minorHAnsi"/>
              </w:rPr>
              <w:t xml:space="preserve">ikke er </w:t>
            </w:r>
            <w:r w:rsidR="00B46E70">
              <w:rPr>
                <w:rFonts w:cstheme="minorHAnsi"/>
              </w:rPr>
              <w:t>”</w:t>
            </w:r>
            <w:proofErr w:type="spellStart"/>
            <w:r>
              <w:rPr>
                <w:rFonts w:cstheme="minorHAnsi"/>
              </w:rPr>
              <w:t>chain</w:t>
            </w:r>
            <w:proofErr w:type="spellEnd"/>
            <w:r>
              <w:rPr>
                <w:rFonts w:cstheme="minorHAnsi"/>
              </w:rPr>
              <w:t xml:space="preserve"> of </w:t>
            </w:r>
            <w:proofErr w:type="spellStart"/>
            <w:r>
              <w:rPr>
                <w:rFonts w:cstheme="minorHAnsi"/>
              </w:rPr>
              <w:t>command</w:t>
            </w:r>
            <w:proofErr w:type="spellEnd"/>
            <w:r w:rsidR="00B46E70">
              <w:rPr>
                <w:rFonts w:cstheme="minorHAnsi"/>
              </w:rPr>
              <w:t>”.</w:t>
            </w:r>
          </w:p>
        </w:tc>
        <w:tc>
          <w:tcPr>
            <w:tcW w:w="4246" w:type="dxa"/>
          </w:tcPr>
          <w:p w14:paraId="672C30E2" w14:textId="77777777" w:rsidR="00767977" w:rsidRPr="00AB33E4" w:rsidRDefault="00767977" w:rsidP="00390DC5">
            <w:pPr>
              <w:rPr>
                <w:rFonts w:cstheme="minorHAnsi"/>
              </w:rPr>
            </w:pPr>
          </w:p>
        </w:tc>
      </w:tr>
      <w:tr w:rsidR="00767977" w:rsidRPr="00AB33E4" w14:paraId="1F043075" w14:textId="77777777" w:rsidTr="00390DC5">
        <w:tc>
          <w:tcPr>
            <w:tcW w:w="1003" w:type="dxa"/>
          </w:tcPr>
          <w:p w14:paraId="60999EFD" w14:textId="6E174F1E" w:rsidR="00767977" w:rsidRPr="00AB33E4" w:rsidRDefault="00767977" w:rsidP="00390DC5">
            <w:pPr>
              <w:rPr>
                <w:rFonts w:cstheme="minorHAnsi"/>
              </w:rPr>
            </w:pPr>
            <w:r w:rsidRPr="00AB33E4">
              <w:rPr>
                <w:rFonts w:cstheme="minorHAnsi"/>
              </w:rPr>
              <w:t>2.</w:t>
            </w:r>
            <w:r w:rsidR="00E343E5">
              <w:rPr>
                <w:rFonts w:cstheme="minorHAnsi"/>
              </w:rPr>
              <w:t>9</w:t>
            </w:r>
          </w:p>
        </w:tc>
        <w:tc>
          <w:tcPr>
            <w:tcW w:w="4379" w:type="dxa"/>
          </w:tcPr>
          <w:p w14:paraId="00754806" w14:textId="07BCAAD9" w:rsidR="00767977" w:rsidRPr="00AB33E4" w:rsidRDefault="00767977" w:rsidP="00390DC5">
            <w:pPr>
              <w:rPr>
                <w:rFonts w:cstheme="minorHAnsi"/>
              </w:rPr>
            </w:pPr>
            <w:r>
              <w:rPr>
                <w:rFonts w:cstheme="minorHAnsi"/>
              </w:rPr>
              <w:t>Diskuterer</w:t>
            </w:r>
            <w:r w:rsidR="005B32D3">
              <w:rPr>
                <w:rFonts w:cstheme="minorHAnsi"/>
              </w:rPr>
              <w:t>,</w:t>
            </w:r>
            <w:r>
              <w:rPr>
                <w:rFonts w:cstheme="minorHAnsi"/>
              </w:rPr>
              <w:t xml:space="preserve"> om og i givet fald hvordan klienten kunne informeres og involveres</w:t>
            </w:r>
          </w:p>
        </w:tc>
        <w:tc>
          <w:tcPr>
            <w:tcW w:w="4246" w:type="dxa"/>
          </w:tcPr>
          <w:p w14:paraId="2E58C82D" w14:textId="77777777" w:rsidR="00767977" w:rsidRPr="00AB33E4" w:rsidRDefault="00767977" w:rsidP="00390DC5">
            <w:pPr>
              <w:rPr>
                <w:rFonts w:cstheme="minorHAnsi"/>
              </w:rPr>
            </w:pPr>
          </w:p>
        </w:tc>
      </w:tr>
      <w:tr w:rsidR="00767977" w:rsidRPr="00AB33E4" w14:paraId="10F5C155" w14:textId="77777777" w:rsidTr="00390DC5">
        <w:tc>
          <w:tcPr>
            <w:tcW w:w="1003" w:type="dxa"/>
          </w:tcPr>
          <w:p w14:paraId="7EC3A9C4" w14:textId="1E7BB17D" w:rsidR="00767977" w:rsidRPr="00AB33E4" w:rsidRDefault="00767977" w:rsidP="00390DC5">
            <w:pPr>
              <w:rPr>
                <w:rFonts w:cstheme="minorHAnsi"/>
              </w:rPr>
            </w:pPr>
            <w:r w:rsidRPr="00AB33E4">
              <w:rPr>
                <w:rFonts w:cstheme="minorHAnsi"/>
                <w:b/>
              </w:rPr>
              <w:t>2.</w:t>
            </w:r>
            <w:r>
              <w:rPr>
                <w:rFonts w:cstheme="minorHAnsi"/>
                <w:b/>
              </w:rPr>
              <w:t>1</w:t>
            </w:r>
            <w:r w:rsidRPr="00AB33E4">
              <w:rPr>
                <w:rFonts w:cstheme="minorHAnsi"/>
                <w:b/>
              </w:rPr>
              <w:t>-</w:t>
            </w:r>
            <w:r>
              <w:rPr>
                <w:rFonts w:cstheme="minorHAnsi"/>
                <w:b/>
              </w:rPr>
              <w:t>2.</w:t>
            </w:r>
            <w:r w:rsidR="00E343E5">
              <w:rPr>
                <w:rFonts w:cstheme="minorHAnsi"/>
                <w:b/>
              </w:rPr>
              <w:t>9</w:t>
            </w:r>
          </w:p>
        </w:tc>
        <w:tc>
          <w:tcPr>
            <w:tcW w:w="4379" w:type="dxa"/>
          </w:tcPr>
          <w:p w14:paraId="3354C1AC" w14:textId="5C049992" w:rsidR="00767977" w:rsidRPr="00AB33E4" w:rsidRDefault="00767977" w:rsidP="00390DC5">
            <w:pPr>
              <w:rPr>
                <w:rFonts w:cstheme="minorHAnsi"/>
              </w:rPr>
            </w:pPr>
            <w:r w:rsidRPr="00AB33E4">
              <w:rPr>
                <w:rFonts w:cstheme="minorHAnsi"/>
                <w:b/>
              </w:rPr>
              <w:t>Samlet vurdering af</w:t>
            </w:r>
            <w:r>
              <w:rPr>
                <w:rFonts w:cstheme="minorHAnsi"/>
                <w:b/>
              </w:rPr>
              <w:t>,</w:t>
            </w:r>
            <w:r w:rsidRPr="00AB33E4">
              <w:rPr>
                <w:rFonts w:cstheme="minorHAnsi"/>
                <w:b/>
              </w:rPr>
              <w:t xml:space="preserve"> om kandidatens præstation er jævn eller god (karaktere</w:t>
            </w:r>
            <w:r w:rsidR="005B32D3">
              <w:rPr>
                <w:rFonts w:cstheme="minorHAnsi"/>
                <w:b/>
              </w:rPr>
              <w:t>rne</w:t>
            </w:r>
            <w:r w:rsidRPr="00AB33E4">
              <w:rPr>
                <w:rFonts w:cstheme="minorHAnsi"/>
                <w:b/>
              </w:rPr>
              <w:t xml:space="preserve"> 4-7)</w:t>
            </w:r>
          </w:p>
        </w:tc>
        <w:tc>
          <w:tcPr>
            <w:tcW w:w="4246" w:type="dxa"/>
          </w:tcPr>
          <w:p w14:paraId="5596B049" w14:textId="77777777" w:rsidR="00767977" w:rsidRPr="00AB33E4" w:rsidRDefault="00767977" w:rsidP="00390DC5">
            <w:pPr>
              <w:rPr>
                <w:rFonts w:cstheme="minorHAnsi"/>
              </w:rPr>
            </w:pPr>
          </w:p>
        </w:tc>
      </w:tr>
      <w:tr w:rsidR="00767977" w:rsidRPr="00AB33E4" w14:paraId="3C2EEADA" w14:textId="77777777" w:rsidTr="00390DC5">
        <w:tc>
          <w:tcPr>
            <w:tcW w:w="5382" w:type="dxa"/>
            <w:gridSpan w:val="2"/>
          </w:tcPr>
          <w:p w14:paraId="3F068111" w14:textId="77777777" w:rsidR="00767977" w:rsidRPr="00AB33E4" w:rsidRDefault="00767977" w:rsidP="00390DC5">
            <w:pPr>
              <w:rPr>
                <w:rFonts w:cstheme="minorHAnsi"/>
                <w:b/>
              </w:rPr>
            </w:pPr>
          </w:p>
          <w:p w14:paraId="779242F0" w14:textId="5C6CC540" w:rsidR="00767977" w:rsidRPr="00AB33E4" w:rsidRDefault="00767977" w:rsidP="00390DC5">
            <w:pPr>
              <w:rPr>
                <w:rFonts w:cstheme="minorHAnsi"/>
                <w:b/>
              </w:rPr>
            </w:pPr>
            <w:r w:rsidRPr="00AB33E4">
              <w:rPr>
                <w:rFonts w:cstheme="minorHAnsi"/>
                <w:b/>
              </w:rPr>
              <w:t>Karaktere</w:t>
            </w:r>
            <w:r w:rsidR="00675BCA">
              <w:rPr>
                <w:rFonts w:cstheme="minorHAnsi"/>
                <w:b/>
              </w:rPr>
              <w:t>r</w:t>
            </w:r>
            <w:r w:rsidRPr="00AB33E4">
              <w:rPr>
                <w:rFonts w:cstheme="minorHAnsi"/>
                <w:b/>
              </w:rPr>
              <w:t>n</w:t>
            </w:r>
            <w:r w:rsidR="00675BCA">
              <w:rPr>
                <w:rFonts w:cstheme="minorHAnsi"/>
                <w:b/>
              </w:rPr>
              <w:t>e</w:t>
            </w:r>
            <w:r w:rsidRPr="00AB33E4">
              <w:rPr>
                <w:rFonts w:cstheme="minorHAnsi"/>
                <w:b/>
              </w:rPr>
              <w:t xml:space="preserve"> 10-12</w:t>
            </w:r>
          </w:p>
          <w:p w14:paraId="411EE241" w14:textId="73BCC0AD" w:rsidR="00767977" w:rsidRPr="00AB33E4" w:rsidRDefault="00767977" w:rsidP="00390DC5">
            <w:pPr>
              <w:rPr>
                <w:rFonts w:cstheme="minorHAnsi"/>
                <w:b/>
              </w:rPr>
            </w:pPr>
            <w:r w:rsidRPr="00AB33E4">
              <w:rPr>
                <w:rFonts w:cstheme="minorHAnsi"/>
                <w:b/>
              </w:rPr>
              <w:t xml:space="preserve">Et eller flere af følgende punkter bør være behandlet tilfredsstillende, for at kandidatens besvarelse er </w:t>
            </w:r>
            <w:r w:rsidRPr="00AB33E4">
              <w:rPr>
                <w:rFonts w:cstheme="minorHAnsi"/>
                <w:b/>
              </w:rPr>
              <w:lastRenderedPageBreak/>
              <w:t>fortrinlig eller fremragende (det vil sige karaktere</w:t>
            </w:r>
            <w:r w:rsidR="005B32D3">
              <w:rPr>
                <w:rFonts w:cstheme="minorHAnsi"/>
                <w:b/>
              </w:rPr>
              <w:t>rne</w:t>
            </w:r>
            <w:r w:rsidRPr="00AB33E4">
              <w:rPr>
                <w:rFonts w:cstheme="minorHAnsi"/>
                <w:b/>
              </w:rPr>
              <w:t xml:space="preserve"> 10-12).</w:t>
            </w:r>
          </w:p>
          <w:p w14:paraId="58DAB533" w14:textId="77777777" w:rsidR="00767977" w:rsidRPr="00AB33E4" w:rsidRDefault="00767977" w:rsidP="00390DC5">
            <w:pPr>
              <w:rPr>
                <w:rFonts w:cstheme="minorHAnsi"/>
                <w:b/>
              </w:rPr>
            </w:pPr>
          </w:p>
        </w:tc>
        <w:tc>
          <w:tcPr>
            <w:tcW w:w="4246" w:type="dxa"/>
          </w:tcPr>
          <w:p w14:paraId="00017130" w14:textId="77777777" w:rsidR="008F1BD4" w:rsidRPr="00C2291B" w:rsidRDefault="00767977" w:rsidP="008F1BD4">
            <w:pPr>
              <w:rPr>
                <w:rFonts w:cstheme="minorHAnsi"/>
                <w:color w:val="3B3838" w:themeColor="background2" w:themeShade="40"/>
                <w:sz w:val="16"/>
                <w:szCs w:val="20"/>
                <w:u w:val="single"/>
              </w:rPr>
            </w:pPr>
            <w:r w:rsidRPr="00AB33E4">
              <w:rPr>
                <w:rFonts w:cstheme="minorHAnsi"/>
                <w:b/>
              </w:rPr>
              <w:lastRenderedPageBreak/>
              <w:t>Bemærkninger</w:t>
            </w:r>
            <w:r w:rsidRPr="00AB33E4">
              <w:rPr>
                <w:rFonts w:cstheme="minorHAnsi"/>
                <w:b/>
              </w:rPr>
              <w:br/>
            </w:r>
            <w:r w:rsidR="008F1BD4" w:rsidRPr="00C2291B">
              <w:rPr>
                <w:rFonts w:cstheme="minorHAnsi"/>
                <w:b/>
                <w:color w:val="3B3838" w:themeColor="background2" w:themeShade="40"/>
                <w:sz w:val="16"/>
                <w:szCs w:val="20"/>
              </w:rPr>
              <w:t>Den fortrinlige præstation og den fremragende præstation</w:t>
            </w:r>
            <w:r w:rsidR="008F1BD4" w:rsidRPr="00C2291B">
              <w:rPr>
                <w:rFonts w:cstheme="minorHAnsi"/>
                <w:b/>
                <w:color w:val="3B3838" w:themeColor="background2" w:themeShade="40"/>
                <w:sz w:val="16"/>
                <w:szCs w:val="20"/>
              </w:rPr>
              <w:br/>
            </w:r>
            <w:r w:rsidR="008F1BD4" w:rsidRPr="00C2291B">
              <w:rPr>
                <w:rFonts w:cstheme="minorHAnsi"/>
                <w:color w:val="3B3838" w:themeColor="background2" w:themeShade="40"/>
                <w:sz w:val="16"/>
                <w:szCs w:val="20"/>
              </w:rPr>
              <w:t xml:space="preserve">Karakteren 10 gives for den fortrinlige præstation, der demonstrerer omfattende </w:t>
            </w:r>
            <w:r w:rsidR="008F1BD4" w:rsidRPr="00C2291B">
              <w:rPr>
                <w:rFonts w:cstheme="minorHAnsi"/>
                <w:color w:val="3B3838" w:themeColor="background2" w:themeShade="40"/>
                <w:sz w:val="16"/>
                <w:szCs w:val="20"/>
                <w:u w:val="single"/>
              </w:rPr>
              <w:t>opfyldelse af fagets mål, med nogle mindre væsentlige mangler</w:t>
            </w:r>
          </w:p>
          <w:p w14:paraId="4498FD01" w14:textId="1DAE49D5" w:rsidR="00767977" w:rsidRPr="00AB33E4" w:rsidRDefault="008F1BD4" w:rsidP="00390DC5">
            <w:pPr>
              <w:rPr>
                <w:rFonts w:cstheme="minorHAnsi"/>
              </w:rPr>
            </w:pPr>
            <w:r w:rsidRPr="00C2291B">
              <w:rPr>
                <w:rFonts w:cstheme="minorHAnsi"/>
                <w:color w:val="3B3838" w:themeColor="background2" w:themeShade="40"/>
                <w:sz w:val="16"/>
                <w:szCs w:val="20"/>
              </w:rPr>
              <w:lastRenderedPageBreak/>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r>
              <w:rPr>
                <w:rFonts w:cstheme="minorHAnsi"/>
                <w:color w:val="3B3838" w:themeColor="background2" w:themeShade="40"/>
                <w:sz w:val="16"/>
                <w:szCs w:val="20"/>
                <w:u w:val="single"/>
              </w:rPr>
              <w:t>.</w:t>
            </w:r>
          </w:p>
        </w:tc>
      </w:tr>
      <w:tr w:rsidR="00767977" w:rsidRPr="00AB33E4" w14:paraId="54CA0023" w14:textId="77777777" w:rsidTr="00390DC5">
        <w:tc>
          <w:tcPr>
            <w:tcW w:w="1003" w:type="dxa"/>
          </w:tcPr>
          <w:p w14:paraId="6EF47EB7" w14:textId="1FBAFBA3" w:rsidR="00767977" w:rsidRPr="00AB33E4" w:rsidRDefault="00767977" w:rsidP="00390DC5">
            <w:pPr>
              <w:rPr>
                <w:rFonts w:cstheme="minorHAnsi"/>
                <w:b/>
              </w:rPr>
            </w:pPr>
            <w:r w:rsidRPr="00AB33E4">
              <w:rPr>
                <w:rFonts w:cstheme="minorHAnsi"/>
              </w:rPr>
              <w:lastRenderedPageBreak/>
              <w:t>2.</w:t>
            </w:r>
            <w:r w:rsidR="00E343E5">
              <w:rPr>
                <w:rFonts w:cstheme="minorHAnsi"/>
              </w:rPr>
              <w:t>10</w:t>
            </w:r>
          </w:p>
        </w:tc>
        <w:tc>
          <w:tcPr>
            <w:tcW w:w="4379" w:type="dxa"/>
          </w:tcPr>
          <w:p w14:paraId="34AE244C" w14:textId="77777777" w:rsidR="00767977" w:rsidRPr="00AB33E4" w:rsidRDefault="00767977" w:rsidP="00390DC5">
            <w:pPr>
              <w:rPr>
                <w:rFonts w:cstheme="minorHAnsi"/>
                <w:b/>
              </w:rPr>
            </w:pPr>
            <w:r w:rsidRPr="00AB33E4">
              <w:rPr>
                <w:rFonts w:cstheme="minorHAnsi"/>
              </w:rPr>
              <w:t xml:space="preserve">Kun mindre væsentlige fejl og mangler i notatet (opsummering af ovenstående) </w:t>
            </w:r>
          </w:p>
        </w:tc>
        <w:tc>
          <w:tcPr>
            <w:tcW w:w="4246" w:type="dxa"/>
          </w:tcPr>
          <w:p w14:paraId="17B34E28" w14:textId="77777777" w:rsidR="00767977" w:rsidRPr="00AB33E4" w:rsidRDefault="00767977" w:rsidP="00390DC5">
            <w:pPr>
              <w:rPr>
                <w:rFonts w:cstheme="minorHAnsi"/>
              </w:rPr>
            </w:pPr>
          </w:p>
        </w:tc>
      </w:tr>
      <w:tr w:rsidR="00767977" w:rsidRPr="00481802" w14:paraId="1BC55097" w14:textId="77777777" w:rsidTr="00390DC5">
        <w:tc>
          <w:tcPr>
            <w:tcW w:w="1003" w:type="dxa"/>
          </w:tcPr>
          <w:p w14:paraId="647433FA" w14:textId="35CF7BF9" w:rsidR="00767977" w:rsidRPr="00AB33E4" w:rsidRDefault="00767977" w:rsidP="00390DC5">
            <w:pPr>
              <w:rPr>
                <w:rFonts w:cstheme="minorHAnsi"/>
              </w:rPr>
            </w:pPr>
            <w:r>
              <w:rPr>
                <w:rFonts w:cstheme="minorHAnsi"/>
              </w:rPr>
              <w:t>2.1</w:t>
            </w:r>
            <w:r w:rsidR="00E343E5">
              <w:rPr>
                <w:rFonts w:cstheme="minorHAnsi"/>
              </w:rPr>
              <w:t>1</w:t>
            </w:r>
          </w:p>
        </w:tc>
        <w:tc>
          <w:tcPr>
            <w:tcW w:w="4379" w:type="dxa"/>
          </w:tcPr>
          <w:p w14:paraId="58FAE1EC" w14:textId="77777777" w:rsidR="00767977" w:rsidRPr="00481802" w:rsidRDefault="00767977" w:rsidP="00390DC5">
            <w:pPr>
              <w:rPr>
                <w:rFonts w:cstheme="minorHAnsi"/>
              </w:rPr>
            </w:pPr>
            <w:proofErr w:type="spellStart"/>
            <w:r w:rsidRPr="00481802">
              <w:rPr>
                <w:rFonts w:cstheme="minorHAnsi"/>
              </w:rPr>
              <w:t>Next</w:t>
            </w:r>
            <w:proofErr w:type="spellEnd"/>
            <w:r w:rsidRPr="00481802">
              <w:rPr>
                <w:rFonts w:cstheme="minorHAnsi"/>
              </w:rPr>
              <w:t xml:space="preserve"> step – information af partnerkred</w:t>
            </w:r>
            <w:r>
              <w:rPr>
                <w:rFonts w:cstheme="minorHAnsi"/>
              </w:rPr>
              <w:t>sen, gennemgang af partnerens andre klientrelationer</w:t>
            </w:r>
          </w:p>
        </w:tc>
        <w:tc>
          <w:tcPr>
            <w:tcW w:w="4246" w:type="dxa"/>
          </w:tcPr>
          <w:p w14:paraId="2BBA0E5A" w14:textId="77777777" w:rsidR="00767977" w:rsidRPr="00481802" w:rsidRDefault="00767977" w:rsidP="00390DC5">
            <w:pPr>
              <w:rPr>
                <w:rFonts w:cstheme="minorHAnsi"/>
              </w:rPr>
            </w:pPr>
          </w:p>
        </w:tc>
      </w:tr>
      <w:tr w:rsidR="00767977" w:rsidRPr="00481802" w14:paraId="40733CE9" w14:textId="77777777" w:rsidTr="00390DC5">
        <w:tc>
          <w:tcPr>
            <w:tcW w:w="1003" w:type="dxa"/>
          </w:tcPr>
          <w:p w14:paraId="7BB165AD" w14:textId="1E8C6995" w:rsidR="00767977" w:rsidRDefault="00767977" w:rsidP="00390DC5">
            <w:pPr>
              <w:rPr>
                <w:rFonts w:cstheme="minorHAnsi"/>
              </w:rPr>
            </w:pPr>
            <w:r>
              <w:rPr>
                <w:rFonts w:cstheme="minorHAnsi"/>
              </w:rPr>
              <w:t>2.1</w:t>
            </w:r>
            <w:r w:rsidR="00E343E5">
              <w:rPr>
                <w:rFonts w:cstheme="minorHAnsi"/>
              </w:rPr>
              <w:t>2</w:t>
            </w:r>
          </w:p>
        </w:tc>
        <w:tc>
          <w:tcPr>
            <w:tcW w:w="4379" w:type="dxa"/>
          </w:tcPr>
          <w:p w14:paraId="5F96A039" w14:textId="77777777" w:rsidR="00767977" w:rsidRPr="00481802" w:rsidRDefault="00767977" w:rsidP="00390DC5">
            <w:pPr>
              <w:rPr>
                <w:rFonts w:cstheme="minorHAnsi"/>
              </w:rPr>
            </w:pPr>
            <w:r>
              <w:rPr>
                <w:rFonts w:cstheme="minorHAnsi"/>
              </w:rPr>
              <w:t xml:space="preserve">Viden om sagers pådømmelse i Revisornævnet – herunder at bestyrelsesarbejde altid ligger uden for revisors normale virksomhed </w:t>
            </w:r>
          </w:p>
        </w:tc>
        <w:tc>
          <w:tcPr>
            <w:tcW w:w="4246" w:type="dxa"/>
          </w:tcPr>
          <w:p w14:paraId="308D86A5" w14:textId="77777777" w:rsidR="00767977" w:rsidRPr="00481802" w:rsidRDefault="00767977" w:rsidP="00390DC5">
            <w:pPr>
              <w:rPr>
                <w:rFonts w:cstheme="minorHAnsi"/>
              </w:rPr>
            </w:pPr>
          </w:p>
        </w:tc>
      </w:tr>
      <w:tr w:rsidR="00767977" w:rsidRPr="00AB33E4" w14:paraId="1CF98A59" w14:textId="77777777" w:rsidTr="00390DC5">
        <w:tc>
          <w:tcPr>
            <w:tcW w:w="1003" w:type="dxa"/>
          </w:tcPr>
          <w:p w14:paraId="4857BE3E" w14:textId="26940904" w:rsidR="00767977" w:rsidRPr="00AB33E4" w:rsidRDefault="00767977" w:rsidP="00390DC5">
            <w:pPr>
              <w:rPr>
                <w:rFonts w:cstheme="minorHAnsi"/>
              </w:rPr>
            </w:pPr>
            <w:r w:rsidRPr="00AB33E4">
              <w:rPr>
                <w:rFonts w:cstheme="minorHAnsi"/>
                <w:b/>
              </w:rPr>
              <w:t>2.1-</w:t>
            </w:r>
            <w:r>
              <w:rPr>
                <w:rFonts w:cstheme="minorHAnsi"/>
                <w:b/>
              </w:rPr>
              <w:t>2.1</w:t>
            </w:r>
            <w:r w:rsidR="00E343E5">
              <w:rPr>
                <w:rFonts w:cstheme="minorHAnsi"/>
                <w:b/>
              </w:rPr>
              <w:t>2</w:t>
            </w:r>
          </w:p>
        </w:tc>
        <w:tc>
          <w:tcPr>
            <w:tcW w:w="4379" w:type="dxa"/>
          </w:tcPr>
          <w:p w14:paraId="692A2ABC" w14:textId="397E9005" w:rsidR="00767977" w:rsidRPr="00AB33E4" w:rsidRDefault="00767977" w:rsidP="00390DC5">
            <w:pPr>
              <w:rPr>
                <w:rFonts w:cstheme="minorHAnsi"/>
              </w:rPr>
            </w:pPr>
            <w:r w:rsidRPr="00AB33E4">
              <w:rPr>
                <w:rFonts w:cstheme="minorHAnsi"/>
                <w:b/>
              </w:rPr>
              <w:t>Samlet vurdering af</w:t>
            </w:r>
            <w:r>
              <w:rPr>
                <w:rFonts w:cstheme="minorHAnsi"/>
                <w:b/>
              </w:rPr>
              <w:t>,</w:t>
            </w:r>
            <w:r w:rsidRPr="00AB33E4">
              <w:rPr>
                <w:rFonts w:cstheme="minorHAnsi"/>
                <w:b/>
              </w:rPr>
              <w:t xml:space="preserve"> om kandidatens præstation er fortrinlig eller fremragende (karaktere</w:t>
            </w:r>
            <w:r w:rsidR="0094362E">
              <w:rPr>
                <w:rFonts w:cstheme="minorHAnsi"/>
                <w:b/>
              </w:rPr>
              <w:t>rne</w:t>
            </w:r>
            <w:r w:rsidRPr="00AB33E4">
              <w:rPr>
                <w:rFonts w:cstheme="minorHAnsi"/>
                <w:b/>
              </w:rPr>
              <w:t xml:space="preserve"> 10-12)</w:t>
            </w:r>
          </w:p>
        </w:tc>
        <w:tc>
          <w:tcPr>
            <w:tcW w:w="4246" w:type="dxa"/>
          </w:tcPr>
          <w:p w14:paraId="11B662D0" w14:textId="77777777" w:rsidR="00767977" w:rsidRPr="00AB33E4" w:rsidRDefault="00767977" w:rsidP="00390DC5">
            <w:pPr>
              <w:rPr>
                <w:rFonts w:cstheme="minorHAnsi"/>
              </w:rPr>
            </w:pPr>
          </w:p>
        </w:tc>
      </w:tr>
      <w:tr w:rsidR="00767977" w:rsidRPr="00AB33E4" w14:paraId="02B6C7A3" w14:textId="77777777" w:rsidTr="00390DC5">
        <w:tc>
          <w:tcPr>
            <w:tcW w:w="5382" w:type="dxa"/>
            <w:gridSpan w:val="2"/>
          </w:tcPr>
          <w:p w14:paraId="2C3D486F" w14:textId="77777777" w:rsidR="00767977" w:rsidRPr="00AB33E4" w:rsidRDefault="00767977" w:rsidP="00390DC5">
            <w:pPr>
              <w:rPr>
                <w:rFonts w:cstheme="minorHAnsi"/>
                <w:b/>
              </w:rPr>
            </w:pPr>
            <w:r w:rsidRPr="00AB33E4">
              <w:rPr>
                <w:rFonts w:cstheme="minorHAnsi"/>
                <w:b/>
              </w:rPr>
              <w:t xml:space="preserve">Karakter for spørgsmål </w:t>
            </w:r>
            <w:r>
              <w:rPr>
                <w:rFonts w:cstheme="minorHAnsi"/>
                <w:b/>
              </w:rPr>
              <w:t>2</w:t>
            </w:r>
          </w:p>
        </w:tc>
        <w:tc>
          <w:tcPr>
            <w:tcW w:w="4246" w:type="dxa"/>
          </w:tcPr>
          <w:p w14:paraId="46108478" w14:textId="77777777" w:rsidR="00767977" w:rsidRPr="00AB33E4" w:rsidRDefault="00767977" w:rsidP="00390DC5">
            <w:pPr>
              <w:rPr>
                <w:rFonts w:cstheme="minorHAnsi"/>
              </w:rPr>
            </w:pPr>
          </w:p>
        </w:tc>
      </w:tr>
      <w:tr w:rsidR="00767977" w:rsidRPr="00AB33E4" w14:paraId="0846BAA8" w14:textId="77777777" w:rsidTr="00390DC5">
        <w:tc>
          <w:tcPr>
            <w:tcW w:w="9628" w:type="dxa"/>
            <w:gridSpan w:val="3"/>
          </w:tcPr>
          <w:p w14:paraId="39157C1A" w14:textId="77777777" w:rsidR="00767977" w:rsidRPr="00AB33E4" w:rsidRDefault="00767977" w:rsidP="00390DC5">
            <w:pPr>
              <w:rPr>
                <w:rFonts w:cstheme="minorHAnsi"/>
                <w:b/>
              </w:rPr>
            </w:pPr>
            <w:r w:rsidRPr="00AB33E4">
              <w:rPr>
                <w:rFonts w:cstheme="minorHAnsi"/>
                <w:b/>
              </w:rPr>
              <w:t xml:space="preserve">Begrundelse </w:t>
            </w:r>
          </w:p>
        </w:tc>
      </w:tr>
    </w:tbl>
    <w:p w14:paraId="02A6B80F" w14:textId="390CB102" w:rsidR="00E343E5" w:rsidRDefault="00E343E5" w:rsidP="00767977">
      <w:pPr>
        <w:rPr>
          <w:sz w:val="18"/>
        </w:rPr>
      </w:pPr>
      <w:r>
        <w:rPr>
          <w:sz w:val="18"/>
        </w:rPr>
        <w:br w:type="page"/>
      </w:r>
    </w:p>
    <w:tbl>
      <w:tblPr>
        <w:tblStyle w:val="Tabel-Gitter"/>
        <w:tblW w:w="0" w:type="auto"/>
        <w:tblInd w:w="0" w:type="dxa"/>
        <w:tblLook w:val="04A0" w:firstRow="1" w:lastRow="0" w:firstColumn="1" w:lastColumn="0" w:noHBand="0" w:noVBand="1"/>
      </w:tblPr>
      <w:tblGrid>
        <w:gridCol w:w="1003"/>
        <w:gridCol w:w="4379"/>
        <w:gridCol w:w="4246"/>
      </w:tblGrid>
      <w:tr w:rsidR="00767977" w:rsidRPr="00E13E3D" w14:paraId="5706721A" w14:textId="77777777" w:rsidTr="00390DC5">
        <w:tc>
          <w:tcPr>
            <w:tcW w:w="9628" w:type="dxa"/>
            <w:gridSpan w:val="3"/>
          </w:tcPr>
          <w:p w14:paraId="50EFD0FE" w14:textId="7878C3D4" w:rsidR="00767977" w:rsidRPr="00E13E3D" w:rsidRDefault="00767977" w:rsidP="00390DC5">
            <w:pPr>
              <w:rPr>
                <w:rFonts w:cstheme="minorHAnsi"/>
                <w:b/>
              </w:rPr>
            </w:pPr>
            <w:r w:rsidRPr="00E13E3D">
              <w:rPr>
                <w:rFonts w:cstheme="minorHAnsi"/>
                <w:b/>
              </w:rPr>
              <w:t>Spørgsmål 3 (4</w:t>
            </w:r>
            <w:r w:rsidR="00D51B58">
              <w:rPr>
                <w:rFonts w:cstheme="minorHAnsi"/>
                <w:b/>
              </w:rPr>
              <w:t>5</w:t>
            </w:r>
            <w:r w:rsidRPr="00E13E3D">
              <w:rPr>
                <w:rFonts w:cstheme="minorHAnsi"/>
                <w:b/>
              </w:rPr>
              <w:t>%)</w:t>
            </w:r>
          </w:p>
          <w:p w14:paraId="1B318D4D" w14:textId="77777777" w:rsidR="00767977" w:rsidRPr="00E13E3D" w:rsidRDefault="00767977" w:rsidP="00390DC5">
            <w:pPr>
              <w:rPr>
                <w:rFonts w:cstheme="minorHAnsi"/>
                <w:b/>
              </w:rPr>
            </w:pPr>
            <w:r>
              <w:rPr>
                <w:rFonts w:cstheme="minorHAnsi"/>
              </w:rPr>
              <w:t>Internt notat til møde med partner om fratræden i utide eller ”bliv og skriv”</w:t>
            </w:r>
          </w:p>
        </w:tc>
      </w:tr>
      <w:tr w:rsidR="00767977" w:rsidRPr="00E13E3D" w14:paraId="7B52E8E5" w14:textId="77777777" w:rsidTr="00390DC5">
        <w:tc>
          <w:tcPr>
            <w:tcW w:w="9628" w:type="dxa"/>
            <w:gridSpan w:val="3"/>
          </w:tcPr>
          <w:p w14:paraId="2D5432F4" w14:textId="77777777" w:rsidR="00767977" w:rsidRPr="00E13E3D" w:rsidRDefault="00767977" w:rsidP="00390DC5">
            <w:pPr>
              <w:rPr>
                <w:rFonts w:cstheme="minorHAnsi"/>
              </w:rPr>
            </w:pPr>
            <w:r w:rsidRPr="00E13E3D">
              <w:rPr>
                <w:rFonts w:cstheme="minorHAnsi"/>
                <w:b/>
              </w:rPr>
              <w:t>Centrale regler og fortolkninger</w:t>
            </w:r>
          </w:p>
          <w:p w14:paraId="12337683" w14:textId="3DC57CAD" w:rsidR="00767977" w:rsidRPr="00E13E3D" w:rsidRDefault="00767977" w:rsidP="00390DC5">
            <w:pPr>
              <w:rPr>
                <w:rFonts w:cstheme="minorHAnsi"/>
              </w:rPr>
            </w:pPr>
            <w:r w:rsidRPr="00E13E3D">
              <w:rPr>
                <w:rFonts w:cstheme="minorHAnsi"/>
              </w:rPr>
              <w:t>Revisorloven</w:t>
            </w:r>
            <w:r w:rsidR="00352C04">
              <w:rPr>
                <w:rFonts w:cstheme="minorHAnsi"/>
              </w:rPr>
              <w:t>s</w:t>
            </w:r>
            <w:r w:rsidRPr="00E13E3D">
              <w:rPr>
                <w:rFonts w:cstheme="minorHAnsi"/>
              </w:rPr>
              <w:t xml:space="preserve"> § 18</w:t>
            </w:r>
          </w:p>
          <w:p w14:paraId="5B563816" w14:textId="5C4CCAD1" w:rsidR="00767977" w:rsidRPr="00E13E3D" w:rsidRDefault="00767977" w:rsidP="00390DC5">
            <w:pPr>
              <w:rPr>
                <w:rFonts w:cstheme="minorHAnsi"/>
                <w:lang w:val="sv-SE"/>
              </w:rPr>
            </w:pPr>
            <w:proofErr w:type="spellStart"/>
            <w:r w:rsidRPr="00E13E3D">
              <w:rPr>
                <w:rFonts w:cstheme="minorHAnsi"/>
                <w:lang w:val="sv-SE"/>
              </w:rPr>
              <w:t>Selskabsloven</w:t>
            </w:r>
            <w:r w:rsidR="00352C04">
              <w:rPr>
                <w:rFonts w:cstheme="minorHAnsi"/>
                <w:lang w:val="sv-SE"/>
              </w:rPr>
              <w:t>s</w:t>
            </w:r>
            <w:proofErr w:type="spellEnd"/>
            <w:r w:rsidRPr="00E13E3D">
              <w:rPr>
                <w:rFonts w:cstheme="minorHAnsi"/>
                <w:lang w:val="sv-SE"/>
              </w:rPr>
              <w:t xml:space="preserve"> § 146, </w:t>
            </w:r>
            <w:proofErr w:type="spellStart"/>
            <w:r w:rsidRPr="00E13E3D">
              <w:rPr>
                <w:rFonts w:cstheme="minorHAnsi"/>
                <w:lang w:val="sv-SE"/>
              </w:rPr>
              <w:t>stk</w:t>
            </w:r>
            <w:proofErr w:type="spellEnd"/>
            <w:r w:rsidRPr="00E13E3D">
              <w:rPr>
                <w:rFonts w:cstheme="minorHAnsi"/>
                <w:lang w:val="sv-SE"/>
              </w:rPr>
              <w:t>. 2</w:t>
            </w:r>
          </w:p>
          <w:p w14:paraId="15B27C30" w14:textId="090DA931" w:rsidR="00767977" w:rsidRPr="00E13E3D" w:rsidRDefault="00767977" w:rsidP="00390DC5">
            <w:pPr>
              <w:rPr>
                <w:rFonts w:cstheme="minorHAnsi"/>
                <w:b/>
                <w:lang w:val="sv-SE"/>
              </w:rPr>
            </w:pPr>
            <w:proofErr w:type="spellStart"/>
            <w:r w:rsidRPr="00E13E3D">
              <w:rPr>
                <w:rFonts w:cstheme="minorHAnsi"/>
                <w:lang w:val="sv-SE"/>
              </w:rPr>
              <w:t>Hvidvaskloven</w:t>
            </w:r>
            <w:r w:rsidR="00352C04">
              <w:rPr>
                <w:rFonts w:cstheme="minorHAnsi"/>
                <w:lang w:val="sv-SE"/>
              </w:rPr>
              <w:t>s</w:t>
            </w:r>
            <w:proofErr w:type="spellEnd"/>
            <w:r w:rsidRPr="00E13E3D">
              <w:rPr>
                <w:rFonts w:cstheme="minorHAnsi"/>
                <w:lang w:val="sv-SE"/>
              </w:rPr>
              <w:t xml:space="preserve"> § 26</w:t>
            </w:r>
            <w:r>
              <w:rPr>
                <w:rFonts w:cstheme="minorHAnsi"/>
                <w:lang w:val="sv-SE"/>
              </w:rPr>
              <w:t xml:space="preserve">, </w:t>
            </w:r>
            <w:proofErr w:type="spellStart"/>
            <w:r>
              <w:rPr>
                <w:rFonts w:cstheme="minorHAnsi"/>
                <w:lang w:val="sv-SE"/>
              </w:rPr>
              <w:t>stk</w:t>
            </w:r>
            <w:proofErr w:type="spellEnd"/>
            <w:r>
              <w:rPr>
                <w:rFonts w:cstheme="minorHAnsi"/>
                <w:lang w:val="sv-SE"/>
              </w:rPr>
              <w:t xml:space="preserve"> 1, </w:t>
            </w:r>
            <w:r w:rsidRPr="00E13E3D">
              <w:rPr>
                <w:rFonts w:cstheme="minorHAnsi"/>
                <w:lang w:val="sv-SE"/>
              </w:rPr>
              <w:t xml:space="preserve">og </w:t>
            </w:r>
            <w:r>
              <w:rPr>
                <w:rFonts w:cstheme="minorHAnsi"/>
                <w:lang w:val="sv-SE"/>
              </w:rPr>
              <w:t xml:space="preserve">§ </w:t>
            </w:r>
            <w:r w:rsidRPr="00E13E3D">
              <w:rPr>
                <w:rFonts w:cstheme="minorHAnsi"/>
                <w:lang w:val="sv-SE"/>
              </w:rPr>
              <w:t>38</w:t>
            </w:r>
          </w:p>
        </w:tc>
      </w:tr>
      <w:tr w:rsidR="00767977" w:rsidRPr="00E13E3D" w14:paraId="67EF22BC" w14:textId="77777777" w:rsidTr="00390DC5">
        <w:tc>
          <w:tcPr>
            <w:tcW w:w="5382" w:type="dxa"/>
            <w:gridSpan w:val="2"/>
          </w:tcPr>
          <w:p w14:paraId="36BD8085" w14:textId="77777777" w:rsidR="00767977" w:rsidRPr="00E13E3D" w:rsidRDefault="00767977" w:rsidP="00390DC5">
            <w:pPr>
              <w:rPr>
                <w:rFonts w:cstheme="minorHAnsi"/>
                <w:b/>
                <w:lang w:val="sv-SE"/>
              </w:rPr>
            </w:pPr>
          </w:p>
          <w:p w14:paraId="1EF83460" w14:textId="77777777" w:rsidR="00767977" w:rsidRPr="00E13E3D" w:rsidRDefault="00767977" w:rsidP="00390DC5">
            <w:pPr>
              <w:rPr>
                <w:rFonts w:cstheme="minorHAnsi"/>
                <w:b/>
              </w:rPr>
            </w:pPr>
            <w:r w:rsidRPr="00E13E3D">
              <w:rPr>
                <w:rFonts w:cstheme="minorHAnsi"/>
                <w:b/>
              </w:rPr>
              <w:t>Karakteren 02</w:t>
            </w:r>
          </w:p>
          <w:p w14:paraId="32FE1A59" w14:textId="37846336" w:rsidR="00767977" w:rsidRPr="00E13E3D" w:rsidRDefault="00767977" w:rsidP="00390DC5">
            <w:pPr>
              <w:rPr>
                <w:rFonts w:cstheme="minorHAnsi"/>
                <w:b/>
              </w:rPr>
            </w:pPr>
            <w:r w:rsidRPr="00E13E3D">
              <w:rPr>
                <w:rFonts w:cstheme="minorHAnsi"/>
                <w:b/>
              </w:rPr>
              <w:t xml:space="preserve">De fleste af følgende forhold bør sædvanligvis være indarbejdet i besvarelsen for at opnå karakteren 02. </w:t>
            </w:r>
          </w:p>
          <w:p w14:paraId="59458925" w14:textId="77777777" w:rsidR="00767977" w:rsidRPr="00E13E3D" w:rsidRDefault="00767977" w:rsidP="00390DC5">
            <w:pPr>
              <w:rPr>
                <w:rFonts w:cstheme="minorHAnsi"/>
                <w:b/>
              </w:rPr>
            </w:pPr>
          </w:p>
        </w:tc>
        <w:tc>
          <w:tcPr>
            <w:tcW w:w="4246" w:type="dxa"/>
          </w:tcPr>
          <w:p w14:paraId="513135F0" w14:textId="2E8DF392" w:rsidR="00767977" w:rsidRPr="00E13E3D" w:rsidRDefault="00767977" w:rsidP="00390DC5">
            <w:pPr>
              <w:rPr>
                <w:rFonts w:cstheme="minorHAnsi"/>
                <w:b/>
              </w:rPr>
            </w:pPr>
            <w:r w:rsidRPr="00E13E3D">
              <w:rPr>
                <w:rFonts w:cstheme="minorHAnsi"/>
                <w:b/>
              </w:rPr>
              <w:t>Bemærkninger</w:t>
            </w:r>
            <w:r w:rsidRPr="00E13E3D">
              <w:rPr>
                <w:rFonts w:cstheme="minorHAnsi"/>
                <w:b/>
              </w:rPr>
              <w:br/>
            </w:r>
            <w:r w:rsidR="008F1BD4" w:rsidRPr="00C2291B">
              <w:rPr>
                <w:rFonts w:cstheme="minorHAnsi"/>
                <w:b/>
                <w:color w:val="808080" w:themeColor="background1" w:themeShade="80"/>
                <w:sz w:val="16"/>
                <w:szCs w:val="20"/>
              </w:rPr>
              <w:t>Den tilstrækkelige præstation</w:t>
            </w:r>
            <w:r w:rsidR="008F1BD4" w:rsidRPr="00C2291B">
              <w:rPr>
                <w:rFonts w:cstheme="minorHAnsi"/>
                <w:b/>
                <w:color w:val="808080" w:themeColor="background1" w:themeShade="80"/>
                <w:sz w:val="16"/>
                <w:szCs w:val="20"/>
              </w:rPr>
              <w:br/>
            </w:r>
            <w:r w:rsidR="008F1BD4"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008F1BD4" w:rsidRPr="00C2291B">
              <w:rPr>
                <w:rFonts w:cstheme="minorHAnsi"/>
                <w:color w:val="808080" w:themeColor="background1" w:themeShade="80"/>
                <w:sz w:val="16"/>
                <w:szCs w:val="20"/>
                <w:u w:val="single"/>
                <w:shd w:val="clear" w:color="auto" w:fill="FFFFFF"/>
              </w:rPr>
              <w:t>minimalt acceptable grad af opfyldelse af fagets mål</w:t>
            </w:r>
            <w:r w:rsidR="008F1BD4" w:rsidRPr="00C2291B">
              <w:rPr>
                <w:rFonts w:cstheme="minorHAnsi"/>
                <w:color w:val="808080" w:themeColor="background1" w:themeShade="80"/>
                <w:sz w:val="16"/>
                <w:szCs w:val="20"/>
                <w:shd w:val="clear" w:color="auto" w:fill="FFFFFF"/>
              </w:rPr>
              <w:t>.</w:t>
            </w:r>
          </w:p>
        </w:tc>
      </w:tr>
      <w:tr w:rsidR="00767977" w:rsidRPr="006F07C9" w14:paraId="58F62FBE" w14:textId="77777777" w:rsidTr="00390DC5">
        <w:tc>
          <w:tcPr>
            <w:tcW w:w="1003" w:type="dxa"/>
          </w:tcPr>
          <w:p w14:paraId="3FC3119F" w14:textId="0DA416EE" w:rsidR="00767977" w:rsidRPr="006F07C9" w:rsidRDefault="00767977" w:rsidP="00390DC5">
            <w:pPr>
              <w:rPr>
                <w:rFonts w:cstheme="minorHAnsi"/>
              </w:rPr>
            </w:pPr>
            <w:r w:rsidRPr="006F07C9">
              <w:rPr>
                <w:rFonts w:cstheme="minorHAnsi"/>
              </w:rPr>
              <w:t>3.</w:t>
            </w:r>
            <w:r w:rsidR="00B12985">
              <w:rPr>
                <w:rFonts w:cstheme="minorHAnsi"/>
              </w:rPr>
              <w:t>1</w:t>
            </w:r>
          </w:p>
        </w:tc>
        <w:tc>
          <w:tcPr>
            <w:tcW w:w="4379" w:type="dxa"/>
          </w:tcPr>
          <w:p w14:paraId="3987DD60" w14:textId="03965C35" w:rsidR="00767977" w:rsidRPr="006F07C9" w:rsidRDefault="00767977" w:rsidP="00390DC5">
            <w:pPr>
              <w:rPr>
                <w:rFonts w:cstheme="minorHAnsi"/>
              </w:rPr>
            </w:pPr>
            <w:r w:rsidRPr="006F07C9">
              <w:rPr>
                <w:rFonts w:cstheme="minorHAnsi"/>
              </w:rPr>
              <w:t xml:space="preserve">Både </w:t>
            </w:r>
            <w:r>
              <w:rPr>
                <w:rFonts w:cstheme="minorHAnsi"/>
              </w:rPr>
              <w:t>”</w:t>
            </w:r>
            <w:r w:rsidRPr="006F07C9">
              <w:rPr>
                <w:rFonts w:cstheme="minorHAnsi"/>
              </w:rPr>
              <w:t xml:space="preserve">fratræden </w:t>
            </w:r>
            <w:r>
              <w:rPr>
                <w:rFonts w:cstheme="minorHAnsi"/>
              </w:rPr>
              <w:t xml:space="preserve">i utide” </w:t>
            </w:r>
            <w:r w:rsidRPr="006F07C9">
              <w:rPr>
                <w:rFonts w:cstheme="minorHAnsi"/>
              </w:rPr>
              <w:t xml:space="preserve">og </w:t>
            </w:r>
            <w:r>
              <w:rPr>
                <w:rFonts w:cstheme="minorHAnsi"/>
              </w:rPr>
              <w:t>”</w:t>
            </w:r>
            <w:r w:rsidRPr="006F07C9">
              <w:rPr>
                <w:rFonts w:cstheme="minorHAnsi"/>
              </w:rPr>
              <w:t>bliv og skriv</w:t>
            </w:r>
            <w:r>
              <w:rPr>
                <w:rFonts w:cstheme="minorHAnsi"/>
              </w:rPr>
              <w:t>”</w:t>
            </w:r>
            <w:r w:rsidRPr="006F07C9">
              <w:rPr>
                <w:rFonts w:cstheme="minorHAnsi"/>
              </w:rPr>
              <w:t xml:space="preserve"> er mulige</w:t>
            </w:r>
            <w:r>
              <w:rPr>
                <w:rFonts w:cstheme="minorHAnsi"/>
              </w:rPr>
              <w:t xml:space="preserve"> inden for lovgivningens rammer</w:t>
            </w:r>
          </w:p>
        </w:tc>
        <w:tc>
          <w:tcPr>
            <w:tcW w:w="4246" w:type="dxa"/>
          </w:tcPr>
          <w:p w14:paraId="2C4472D5" w14:textId="77777777" w:rsidR="00767977" w:rsidRPr="006F07C9" w:rsidRDefault="00767977" w:rsidP="00390DC5">
            <w:pPr>
              <w:rPr>
                <w:rFonts w:cstheme="minorHAnsi"/>
              </w:rPr>
            </w:pPr>
          </w:p>
        </w:tc>
      </w:tr>
      <w:tr w:rsidR="00767977" w:rsidRPr="00E13E3D" w14:paraId="3FB64700" w14:textId="77777777" w:rsidTr="00390DC5">
        <w:tc>
          <w:tcPr>
            <w:tcW w:w="1003" w:type="dxa"/>
          </w:tcPr>
          <w:p w14:paraId="7792681B" w14:textId="6B104EF9" w:rsidR="00767977" w:rsidRPr="006F07C9" w:rsidRDefault="00767977" w:rsidP="00390DC5">
            <w:pPr>
              <w:rPr>
                <w:rFonts w:cstheme="minorHAnsi"/>
              </w:rPr>
            </w:pPr>
            <w:r w:rsidRPr="006F07C9">
              <w:rPr>
                <w:rFonts w:cstheme="minorHAnsi"/>
              </w:rPr>
              <w:t>3.</w:t>
            </w:r>
            <w:r w:rsidR="00B12985">
              <w:rPr>
                <w:rFonts w:cstheme="minorHAnsi"/>
              </w:rPr>
              <w:t>2</w:t>
            </w:r>
          </w:p>
        </w:tc>
        <w:tc>
          <w:tcPr>
            <w:tcW w:w="4379" w:type="dxa"/>
          </w:tcPr>
          <w:p w14:paraId="118CF125" w14:textId="7F29A68B" w:rsidR="00B46E70" w:rsidRPr="005954B6" w:rsidRDefault="00767977" w:rsidP="00390DC5">
            <w:pPr>
              <w:rPr>
                <w:rFonts w:cstheme="minorHAnsi"/>
                <w:b/>
                <w:bCs/>
              </w:rPr>
            </w:pPr>
            <w:r w:rsidRPr="005954B6">
              <w:rPr>
                <w:rFonts w:cstheme="minorHAnsi"/>
                <w:b/>
                <w:bCs/>
              </w:rPr>
              <w:t>Hvis ”bliv og skriv”</w:t>
            </w:r>
          </w:p>
          <w:p w14:paraId="46B0DD14" w14:textId="7BE71210" w:rsidR="00767977" w:rsidRPr="006F07C9" w:rsidRDefault="00B46E70" w:rsidP="00390DC5">
            <w:pPr>
              <w:rPr>
                <w:rFonts w:cstheme="minorHAnsi"/>
              </w:rPr>
            </w:pPr>
            <w:r>
              <w:rPr>
                <w:rFonts w:cstheme="minorHAnsi"/>
              </w:rPr>
              <w:t>B</w:t>
            </w:r>
            <w:r w:rsidR="00767977" w:rsidRPr="006F07C9">
              <w:rPr>
                <w:rFonts w:cstheme="minorHAnsi"/>
              </w:rPr>
              <w:t>ehov for yderligere handlinger for at kvalificere mistanke</w:t>
            </w:r>
            <w:r>
              <w:rPr>
                <w:rFonts w:cstheme="minorHAnsi"/>
              </w:rPr>
              <w:t>n</w:t>
            </w:r>
            <w:r w:rsidR="00767977" w:rsidRPr="006F07C9">
              <w:rPr>
                <w:rFonts w:cstheme="minorHAnsi"/>
              </w:rPr>
              <w:t>, herunder om omfang</w:t>
            </w:r>
          </w:p>
        </w:tc>
        <w:tc>
          <w:tcPr>
            <w:tcW w:w="4246" w:type="dxa"/>
          </w:tcPr>
          <w:p w14:paraId="0A1E191E" w14:textId="77777777" w:rsidR="00767977" w:rsidRPr="00E13E3D" w:rsidRDefault="00767977" w:rsidP="00390DC5">
            <w:pPr>
              <w:rPr>
                <w:rFonts w:cstheme="minorHAnsi"/>
              </w:rPr>
            </w:pPr>
          </w:p>
        </w:tc>
      </w:tr>
      <w:tr w:rsidR="00767977" w:rsidRPr="00E13E3D" w14:paraId="75B7FF3A" w14:textId="77777777" w:rsidTr="00390DC5">
        <w:tc>
          <w:tcPr>
            <w:tcW w:w="1003" w:type="dxa"/>
          </w:tcPr>
          <w:p w14:paraId="4ECEA031" w14:textId="6BB28E3B" w:rsidR="00767977" w:rsidRPr="00E13E3D" w:rsidRDefault="00767977" w:rsidP="00390DC5">
            <w:pPr>
              <w:rPr>
                <w:rFonts w:cstheme="minorHAnsi"/>
              </w:rPr>
            </w:pPr>
            <w:r w:rsidRPr="00E13E3D">
              <w:rPr>
                <w:rFonts w:cstheme="minorHAnsi"/>
              </w:rPr>
              <w:t>3.</w:t>
            </w:r>
            <w:r w:rsidR="00B12985">
              <w:rPr>
                <w:rFonts w:cstheme="minorHAnsi"/>
              </w:rPr>
              <w:t>3</w:t>
            </w:r>
          </w:p>
        </w:tc>
        <w:tc>
          <w:tcPr>
            <w:tcW w:w="4379" w:type="dxa"/>
          </w:tcPr>
          <w:p w14:paraId="7A7056CA" w14:textId="046CFEA4" w:rsidR="00B46E70" w:rsidRDefault="00767977" w:rsidP="00390DC5">
            <w:pPr>
              <w:tabs>
                <w:tab w:val="left" w:pos="2580"/>
              </w:tabs>
              <w:rPr>
                <w:rFonts w:cstheme="minorHAnsi"/>
              </w:rPr>
            </w:pPr>
            <w:r w:rsidRPr="005954B6">
              <w:rPr>
                <w:rFonts w:cstheme="minorHAnsi"/>
                <w:b/>
                <w:bCs/>
              </w:rPr>
              <w:t>Hvis ”fratræden i utide”</w:t>
            </w:r>
          </w:p>
          <w:p w14:paraId="67E465CB" w14:textId="3A5C1A79" w:rsidR="00767977" w:rsidRPr="00E13E3D" w:rsidRDefault="00767977" w:rsidP="00390DC5">
            <w:pPr>
              <w:tabs>
                <w:tab w:val="left" w:pos="2580"/>
              </w:tabs>
              <w:rPr>
                <w:rFonts w:cstheme="minorHAnsi"/>
              </w:rPr>
            </w:pPr>
            <w:r>
              <w:rPr>
                <w:rFonts w:cstheme="minorHAnsi"/>
              </w:rPr>
              <w:t>Redegørelse for overensstemmelse med god revisorskik</w:t>
            </w:r>
            <w:r w:rsidRPr="00E13E3D">
              <w:rPr>
                <w:rFonts w:cstheme="minorHAnsi"/>
              </w:rPr>
              <w:tab/>
            </w:r>
          </w:p>
        </w:tc>
        <w:tc>
          <w:tcPr>
            <w:tcW w:w="4246" w:type="dxa"/>
          </w:tcPr>
          <w:p w14:paraId="40220F76" w14:textId="77777777" w:rsidR="00767977" w:rsidRPr="00E13E3D" w:rsidRDefault="00767977" w:rsidP="00390DC5">
            <w:pPr>
              <w:rPr>
                <w:rFonts w:cstheme="minorHAnsi"/>
              </w:rPr>
            </w:pPr>
          </w:p>
        </w:tc>
      </w:tr>
      <w:tr w:rsidR="00B12985" w:rsidRPr="00E13E3D" w14:paraId="20AB49D9" w14:textId="77777777" w:rsidTr="005B43BD">
        <w:tc>
          <w:tcPr>
            <w:tcW w:w="1003" w:type="dxa"/>
          </w:tcPr>
          <w:p w14:paraId="75C44EC0" w14:textId="77777777" w:rsidR="00B12985" w:rsidRPr="00E13E3D" w:rsidDel="007A46B9" w:rsidRDefault="00B12985" w:rsidP="005B43BD">
            <w:pPr>
              <w:rPr>
                <w:rFonts w:cstheme="minorHAnsi"/>
              </w:rPr>
            </w:pPr>
            <w:r w:rsidRPr="00E13E3D">
              <w:rPr>
                <w:rFonts w:cstheme="minorHAnsi"/>
              </w:rPr>
              <w:t>3.</w:t>
            </w:r>
            <w:r>
              <w:rPr>
                <w:rFonts w:cstheme="minorHAnsi"/>
              </w:rPr>
              <w:t>4</w:t>
            </w:r>
          </w:p>
        </w:tc>
        <w:tc>
          <w:tcPr>
            <w:tcW w:w="4379" w:type="dxa"/>
          </w:tcPr>
          <w:p w14:paraId="581D3D03" w14:textId="77777777" w:rsidR="00B12985" w:rsidRDefault="00B12985" w:rsidP="005B43BD">
            <w:pPr>
              <w:rPr>
                <w:rFonts w:cstheme="minorHAnsi"/>
              </w:rPr>
            </w:pPr>
            <w:r>
              <w:rPr>
                <w:rFonts w:cstheme="minorHAnsi"/>
              </w:rPr>
              <w:t>Krav om underretning om mistanke om hvidvask til Hvidvasksekretariatet under alle omstændigheder</w:t>
            </w:r>
            <w:r w:rsidR="0030125C">
              <w:rPr>
                <w:rFonts w:cstheme="minorHAnsi"/>
              </w:rPr>
              <w:t>.</w:t>
            </w:r>
          </w:p>
          <w:p w14:paraId="070E1E6E" w14:textId="543E7710" w:rsidR="0030125C" w:rsidRPr="0030125C" w:rsidRDefault="0030125C" w:rsidP="005B43BD">
            <w:pPr>
              <w:rPr>
                <w:rFonts w:cstheme="minorHAnsi"/>
                <w:bCs/>
              </w:rPr>
            </w:pPr>
            <w:r>
              <w:rPr>
                <w:rFonts w:cstheme="minorHAnsi"/>
                <w:bCs/>
              </w:rPr>
              <w:t>Klar anbefaling om indberetning til Hvidvasksekretariatet.</w:t>
            </w:r>
          </w:p>
        </w:tc>
        <w:tc>
          <w:tcPr>
            <w:tcW w:w="4246" w:type="dxa"/>
          </w:tcPr>
          <w:p w14:paraId="43B20D0B" w14:textId="5326BDE9" w:rsidR="00B12985" w:rsidRPr="00E13E3D" w:rsidRDefault="00B12985" w:rsidP="005B43BD">
            <w:pPr>
              <w:rPr>
                <w:rFonts w:cstheme="minorHAnsi"/>
              </w:rPr>
            </w:pPr>
          </w:p>
        </w:tc>
      </w:tr>
      <w:tr w:rsidR="00767977" w:rsidRPr="00E13E3D" w14:paraId="30BC94B4" w14:textId="77777777" w:rsidTr="00390DC5">
        <w:tc>
          <w:tcPr>
            <w:tcW w:w="1003" w:type="dxa"/>
          </w:tcPr>
          <w:p w14:paraId="2EC73A59" w14:textId="77777777" w:rsidR="00767977" w:rsidRPr="00E13E3D" w:rsidRDefault="00767977" w:rsidP="00390DC5">
            <w:pPr>
              <w:rPr>
                <w:rFonts w:cstheme="minorHAnsi"/>
              </w:rPr>
            </w:pPr>
            <w:r>
              <w:rPr>
                <w:rFonts w:cstheme="minorHAnsi"/>
              </w:rPr>
              <w:t>3.5</w:t>
            </w:r>
          </w:p>
        </w:tc>
        <w:tc>
          <w:tcPr>
            <w:tcW w:w="4379" w:type="dxa"/>
          </w:tcPr>
          <w:p w14:paraId="2C163FED" w14:textId="24D72040" w:rsidR="00767977" w:rsidRDefault="00767977" w:rsidP="00390DC5">
            <w:pPr>
              <w:tabs>
                <w:tab w:val="left" w:pos="2580"/>
              </w:tabs>
              <w:rPr>
                <w:rFonts w:cstheme="minorHAnsi"/>
              </w:rPr>
            </w:pPr>
            <w:r w:rsidRPr="001806EB">
              <w:t>Formuleret kortfattet og begrundet i et passende sprog til en partner</w:t>
            </w:r>
            <w:r w:rsidR="0030125C">
              <w:t xml:space="preserve">, med entydig </w:t>
            </w:r>
            <w:r w:rsidR="0030125C">
              <w:lastRenderedPageBreak/>
              <w:t>sammenhæng mellem argumentationen og konklusionen.</w:t>
            </w:r>
          </w:p>
        </w:tc>
        <w:tc>
          <w:tcPr>
            <w:tcW w:w="4246" w:type="dxa"/>
          </w:tcPr>
          <w:p w14:paraId="6C9F2789" w14:textId="77777777" w:rsidR="00767977" w:rsidRDefault="00767977" w:rsidP="00390DC5">
            <w:pPr>
              <w:rPr>
                <w:rFonts w:cstheme="minorHAnsi"/>
              </w:rPr>
            </w:pPr>
          </w:p>
        </w:tc>
      </w:tr>
      <w:tr w:rsidR="00767977" w:rsidRPr="00E13E3D" w14:paraId="177D0A1D" w14:textId="77777777" w:rsidTr="00390DC5">
        <w:tc>
          <w:tcPr>
            <w:tcW w:w="1003" w:type="dxa"/>
          </w:tcPr>
          <w:p w14:paraId="4DA18073" w14:textId="77777777" w:rsidR="00767977" w:rsidRPr="00E13E3D" w:rsidRDefault="00767977" w:rsidP="00390DC5">
            <w:pPr>
              <w:rPr>
                <w:rFonts w:cstheme="minorHAnsi"/>
                <w:b/>
              </w:rPr>
            </w:pPr>
            <w:r w:rsidRPr="00E13E3D">
              <w:rPr>
                <w:rFonts w:cstheme="minorHAnsi"/>
                <w:b/>
              </w:rPr>
              <w:t>3.1-</w:t>
            </w:r>
            <w:r>
              <w:rPr>
                <w:rFonts w:cstheme="minorHAnsi"/>
                <w:b/>
              </w:rPr>
              <w:t>3.5</w:t>
            </w:r>
          </w:p>
        </w:tc>
        <w:tc>
          <w:tcPr>
            <w:tcW w:w="4379" w:type="dxa"/>
          </w:tcPr>
          <w:p w14:paraId="47C9AB6C" w14:textId="3C861953" w:rsidR="00767977" w:rsidRPr="00E13E3D" w:rsidRDefault="00767977" w:rsidP="00390DC5">
            <w:pPr>
              <w:rPr>
                <w:rFonts w:cstheme="minorHAnsi"/>
                <w:b/>
              </w:rPr>
            </w:pPr>
            <w:r w:rsidRPr="00E13E3D">
              <w:rPr>
                <w:rFonts w:cstheme="minorHAnsi"/>
                <w:b/>
              </w:rPr>
              <w:t>Samlet vurdering af, om kandidatens præstation på baggrund af ovenstående er bestået eller ikke-bestået (karakteren 02)</w:t>
            </w:r>
          </w:p>
        </w:tc>
        <w:tc>
          <w:tcPr>
            <w:tcW w:w="4246" w:type="dxa"/>
          </w:tcPr>
          <w:p w14:paraId="1EC21A70" w14:textId="77777777" w:rsidR="00767977" w:rsidRPr="00E13E3D" w:rsidRDefault="00767977" w:rsidP="00390DC5">
            <w:pPr>
              <w:rPr>
                <w:rFonts w:cstheme="minorHAnsi"/>
              </w:rPr>
            </w:pPr>
          </w:p>
        </w:tc>
      </w:tr>
      <w:tr w:rsidR="00767977" w:rsidRPr="00E13E3D" w14:paraId="7E84CF6D" w14:textId="77777777" w:rsidTr="00390DC5">
        <w:tc>
          <w:tcPr>
            <w:tcW w:w="5382" w:type="dxa"/>
            <w:gridSpan w:val="2"/>
          </w:tcPr>
          <w:p w14:paraId="32F9C2B1" w14:textId="77777777" w:rsidR="00767977" w:rsidRPr="00E13E3D" w:rsidRDefault="00767977" w:rsidP="00390DC5">
            <w:pPr>
              <w:rPr>
                <w:rFonts w:cstheme="minorHAnsi"/>
                <w:b/>
              </w:rPr>
            </w:pPr>
          </w:p>
          <w:p w14:paraId="32AED712" w14:textId="77777777" w:rsidR="00767977" w:rsidRPr="00E13E3D" w:rsidRDefault="00767977" w:rsidP="00390DC5">
            <w:pPr>
              <w:rPr>
                <w:rFonts w:cstheme="minorHAnsi"/>
                <w:b/>
              </w:rPr>
            </w:pPr>
            <w:r w:rsidRPr="00E13E3D">
              <w:rPr>
                <w:rFonts w:cstheme="minorHAnsi"/>
                <w:b/>
              </w:rPr>
              <w:t xml:space="preserve">Karaktererne 4-7 </w:t>
            </w:r>
          </w:p>
          <w:p w14:paraId="787D8E0D" w14:textId="7F866761" w:rsidR="00767977" w:rsidRPr="00E13E3D" w:rsidRDefault="00767977" w:rsidP="00390DC5">
            <w:pPr>
              <w:rPr>
                <w:rFonts w:cstheme="minorHAnsi"/>
                <w:b/>
              </w:rPr>
            </w:pPr>
            <w:r w:rsidRPr="00E13E3D">
              <w:rPr>
                <w:rFonts w:cstheme="minorHAnsi"/>
                <w:b/>
              </w:rPr>
              <w:t>En del af følgende punkter bør være behandlet tilfredsstillende, for at kandidaten kan opnå karaktere</w:t>
            </w:r>
            <w:r w:rsidR="00D86CE4">
              <w:rPr>
                <w:rFonts w:cstheme="minorHAnsi"/>
                <w:b/>
              </w:rPr>
              <w:t>rne</w:t>
            </w:r>
            <w:r w:rsidRPr="00E13E3D">
              <w:rPr>
                <w:rFonts w:cstheme="minorHAnsi"/>
                <w:b/>
              </w:rPr>
              <w:t xml:space="preserve"> 4-7.</w:t>
            </w:r>
          </w:p>
          <w:p w14:paraId="03BF71A0" w14:textId="77777777" w:rsidR="00767977" w:rsidRPr="00E13E3D" w:rsidRDefault="00767977" w:rsidP="00390DC5">
            <w:pPr>
              <w:rPr>
                <w:rFonts w:cstheme="minorHAnsi"/>
                <w:b/>
              </w:rPr>
            </w:pPr>
          </w:p>
        </w:tc>
        <w:tc>
          <w:tcPr>
            <w:tcW w:w="4246" w:type="dxa"/>
          </w:tcPr>
          <w:p w14:paraId="4322F692" w14:textId="77777777" w:rsidR="008F1BD4" w:rsidRPr="00C2291B" w:rsidRDefault="00767977" w:rsidP="008F1BD4">
            <w:pPr>
              <w:rPr>
                <w:rFonts w:cstheme="minorHAnsi"/>
                <w:color w:val="808080" w:themeColor="background1" w:themeShade="80"/>
                <w:sz w:val="16"/>
                <w:szCs w:val="26"/>
                <w:shd w:val="clear" w:color="auto" w:fill="FFFFFF"/>
              </w:rPr>
            </w:pPr>
            <w:r w:rsidRPr="00E13E3D">
              <w:rPr>
                <w:rFonts w:cstheme="minorHAnsi"/>
                <w:b/>
              </w:rPr>
              <w:t>Bemærkninger</w:t>
            </w:r>
            <w:r w:rsidRPr="00E13E3D">
              <w:rPr>
                <w:rFonts w:cstheme="minorHAnsi"/>
                <w:b/>
              </w:rPr>
              <w:br/>
            </w:r>
            <w:r w:rsidR="008F1BD4" w:rsidRPr="00C2291B">
              <w:rPr>
                <w:rFonts w:cstheme="minorHAnsi"/>
                <w:b/>
                <w:color w:val="808080" w:themeColor="background1" w:themeShade="80"/>
                <w:sz w:val="16"/>
                <w:szCs w:val="20"/>
              </w:rPr>
              <w:t xml:space="preserve">Den jævne præstation </w:t>
            </w:r>
            <w:r w:rsidR="008F1BD4" w:rsidRPr="00C2291B">
              <w:rPr>
                <w:rFonts w:cstheme="minorHAnsi"/>
                <w:b/>
                <w:color w:val="808080" w:themeColor="background1" w:themeShade="80"/>
                <w:sz w:val="16"/>
                <w:szCs w:val="20"/>
              </w:rPr>
              <w:br/>
            </w:r>
            <w:r w:rsidR="008F1BD4"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008F1BD4" w:rsidRPr="00C2291B">
              <w:rPr>
                <w:rFonts w:cstheme="minorHAnsi"/>
                <w:color w:val="808080" w:themeColor="background1" w:themeShade="80"/>
                <w:sz w:val="16"/>
                <w:szCs w:val="26"/>
                <w:u w:val="single"/>
                <w:shd w:val="clear" w:color="auto" w:fill="FFFFFF"/>
              </w:rPr>
              <w:t>opfyldelse af fagets mål, med adskillige væsentlige mangler</w:t>
            </w:r>
            <w:r w:rsidR="008F1BD4" w:rsidRPr="00C2291B">
              <w:rPr>
                <w:rFonts w:cstheme="minorHAnsi"/>
                <w:color w:val="808080" w:themeColor="background1" w:themeShade="80"/>
                <w:sz w:val="16"/>
                <w:szCs w:val="26"/>
                <w:shd w:val="clear" w:color="auto" w:fill="FFFFFF"/>
              </w:rPr>
              <w:t>.</w:t>
            </w:r>
          </w:p>
          <w:p w14:paraId="0185A12C" w14:textId="3C075D4D" w:rsidR="00767977" w:rsidRPr="00E13E3D" w:rsidRDefault="008F1BD4" w:rsidP="00390DC5">
            <w:pPr>
              <w:rPr>
                <w:rFonts w:cstheme="minorHAnsi"/>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767977" w:rsidRPr="00E13E3D" w14:paraId="43040230" w14:textId="77777777" w:rsidTr="00390DC5">
        <w:tc>
          <w:tcPr>
            <w:tcW w:w="1003" w:type="dxa"/>
          </w:tcPr>
          <w:p w14:paraId="4B6D9D8A" w14:textId="01933429" w:rsidR="00767977" w:rsidRPr="00E13E3D" w:rsidRDefault="00767977" w:rsidP="00390DC5">
            <w:pPr>
              <w:rPr>
                <w:rFonts w:cstheme="minorHAnsi"/>
              </w:rPr>
            </w:pPr>
            <w:r w:rsidRPr="00E13E3D">
              <w:rPr>
                <w:rFonts w:cstheme="minorHAnsi"/>
              </w:rPr>
              <w:t>3.</w:t>
            </w:r>
            <w:r w:rsidR="0030125C">
              <w:rPr>
                <w:rFonts w:cstheme="minorHAnsi"/>
              </w:rPr>
              <w:t>6</w:t>
            </w:r>
          </w:p>
        </w:tc>
        <w:tc>
          <w:tcPr>
            <w:tcW w:w="4379" w:type="dxa"/>
          </w:tcPr>
          <w:p w14:paraId="47418DAD" w14:textId="6238F976" w:rsidR="00767977" w:rsidRPr="00E13E3D" w:rsidRDefault="00D86CE4" w:rsidP="00390DC5">
            <w:pPr>
              <w:rPr>
                <w:rFonts w:cstheme="minorHAnsi"/>
              </w:rPr>
            </w:pPr>
            <w:r>
              <w:rPr>
                <w:rFonts w:cstheme="minorHAnsi"/>
                <w:b/>
                <w:bCs/>
              </w:rPr>
              <w:t xml:space="preserve">Hvis </w:t>
            </w:r>
            <w:r w:rsidR="00767977" w:rsidRPr="005954B6">
              <w:rPr>
                <w:rFonts w:cstheme="minorHAnsi"/>
                <w:b/>
                <w:bCs/>
              </w:rPr>
              <w:t>”</w:t>
            </w:r>
            <w:r>
              <w:rPr>
                <w:rFonts w:cstheme="minorHAnsi"/>
                <w:b/>
                <w:bCs/>
              </w:rPr>
              <w:t>b</w:t>
            </w:r>
            <w:r w:rsidR="00767977" w:rsidRPr="005954B6">
              <w:rPr>
                <w:rFonts w:cstheme="minorHAnsi"/>
                <w:b/>
                <w:bCs/>
              </w:rPr>
              <w:t>liv og skriv”</w:t>
            </w:r>
            <w:r w:rsidR="00B46E70">
              <w:rPr>
                <w:rFonts w:cstheme="minorHAnsi"/>
              </w:rPr>
              <w:br/>
            </w:r>
            <w:r w:rsidR="00767977">
              <w:rPr>
                <w:rFonts w:cstheme="minorHAnsi"/>
              </w:rPr>
              <w:t>Nærmere overvejelser af relevante yderligere handlinger</w:t>
            </w:r>
          </w:p>
        </w:tc>
        <w:tc>
          <w:tcPr>
            <w:tcW w:w="4246" w:type="dxa"/>
          </w:tcPr>
          <w:p w14:paraId="38E4F7D2" w14:textId="77777777" w:rsidR="00767977" w:rsidRPr="00E13E3D" w:rsidRDefault="00767977" w:rsidP="00390DC5">
            <w:pPr>
              <w:rPr>
                <w:rFonts w:cstheme="minorHAnsi"/>
              </w:rPr>
            </w:pPr>
          </w:p>
        </w:tc>
      </w:tr>
      <w:tr w:rsidR="00767977" w:rsidRPr="00E13E3D" w14:paraId="64E1EFF4" w14:textId="77777777" w:rsidTr="00390DC5">
        <w:tc>
          <w:tcPr>
            <w:tcW w:w="1003" w:type="dxa"/>
          </w:tcPr>
          <w:p w14:paraId="0BD4CF8C" w14:textId="0744AC90" w:rsidR="00767977" w:rsidRPr="00E13E3D" w:rsidRDefault="00767977" w:rsidP="00390DC5">
            <w:pPr>
              <w:rPr>
                <w:rFonts w:cstheme="minorHAnsi"/>
              </w:rPr>
            </w:pPr>
            <w:r>
              <w:rPr>
                <w:rFonts w:cstheme="minorHAnsi"/>
              </w:rPr>
              <w:t>3.</w:t>
            </w:r>
            <w:r w:rsidR="0030125C">
              <w:rPr>
                <w:rFonts w:cstheme="minorHAnsi"/>
              </w:rPr>
              <w:t>7</w:t>
            </w:r>
          </w:p>
        </w:tc>
        <w:tc>
          <w:tcPr>
            <w:tcW w:w="4379" w:type="dxa"/>
          </w:tcPr>
          <w:p w14:paraId="7E2AD4BE" w14:textId="70F59E02" w:rsidR="00767977" w:rsidRPr="005954B6" w:rsidRDefault="00767977" w:rsidP="00390DC5">
            <w:pPr>
              <w:tabs>
                <w:tab w:val="left" w:pos="2580"/>
              </w:tabs>
              <w:rPr>
                <w:rFonts w:cstheme="minorHAnsi"/>
                <w:b/>
                <w:bCs/>
              </w:rPr>
            </w:pPr>
            <w:r w:rsidRPr="005954B6">
              <w:rPr>
                <w:rFonts w:cstheme="minorHAnsi"/>
                <w:b/>
                <w:bCs/>
              </w:rPr>
              <w:t>Hvis ”fratræden i utide”</w:t>
            </w:r>
          </w:p>
          <w:p w14:paraId="4C3087A4" w14:textId="77777777" w:rsidR="00767977" w:rsidRDefault="00767977" w:rsidP="00390DC5">
            <w:pPr>
              <w:rPr>
                <w:rFonts w:cstheme="minorHAnsi"/>
              </w:rPr>
            </w:pPr>
            <w:r>
              <w:rPr>
                <w:rFonts w:cstheme="minorHAnsi"/>
              </w:rPr>
              <w:t>Krav om redegørelse til Erhvervsstyrelsen og besvarelse af tiltrædende revisors forespørgsel om årsag og eventuelle nødvendige oplysninger</w:t>
            </w:r>
            <w:r w:rsidRPr="00E13E3D">
              <w:rPr>
                <w:rFonts w:cstheme="minorHAnsi"/>
              </w:rPr>
              <w:tab/>
            </w:r>
          </w:p>
        </w:tc>
        <w:tc>
          <w:tcPr>
            <w:tcW w:w="4246" w:type="dxa"/>
          </w:tcPr>
          <w:p w14:paraId="7CD079EA" w14:textId="77777777" w:rsidR="00767977" w:rsidRDefault="00767977" w:rsidP="00390DC5">
            <w:pPr>
              <w:rPr>
                <w:rFonts w:cstheme="minorHAnsi"/>
              </w:rPr>
            </w:pPr>
          </w:p>
        </w:tc>
      </w:tr>
      <w:tr w:rsidR="00237EFC" w:rsidRPr="00E13E3D" w14:paraId="430C66ED" w14:textId="77777777" w:rsidTr="00733B15">
        <w:tc>
          <w:tcPr>
            <w:tcW w:w="1003" w:type="dxa"/>
          </w:tcPr>
          <w:p w14:paraId="1262E2AF" w14:textId="709CD578" w:rsidR="00237EFC" w:rsidRPr="00E13E3D" w:rsidRDefault="00237EFC" w:rsidP="00733B15">
            <w:pPr>
              <w:rPr>
                <w:rFonts w:cstheme="minorHAnsi"/>
              </w:rPr>
            </w:pPr>
            <w:r>
              <w:rPr>
                <w:rFonts w:cstheme="minorHAnsi"/>
              </w:rPr>
              <w:t>3.</w:t>
            </w:r>
            <w:r>
              <w:rPr>
                <w:rFonts w:cstheme="minorHAnsi"/>
              </w:rPr>
              <w:t>8</w:t>
            </w:r>
          </w:p>
        </w:tc>
        <w:tc>
          <w:tcPr>
            <w:tcW w:w="4379" w:type="dxa"/>
          </w:tcPr>
          <w:p w14:paraId="769F09E5" w14:textId="77777777" w:rsidR="00237EFC" w:rsidRDefault="00237EFC" w:rsidP="00733B15">
            <w:pPr>
              <w:rPr>
                <w:rFonts w:cstheme="minorHAnsi"/>
              </w:rPr>
            </w:pPr>
            <w:r w:rsidRPr="005954B6">
              <w:rPr>
                <w:rFonts w:cstheme="minorHAnsi"/>
                <w:b/>
                <w:bCs/>
              </w:rPr>
              <w:t>Hvis ”</w:t>
            </w:r>
            <w:r>
              <w:rPr>
                <w:rFonts w:cstheme="minorHAnsi"/>
                <w:b/>
                <w:bCs/>
              </w:rPr>
              <w:t>f</w:t>
            </w:r>
            <w:r w:rsidRPr="005954B6">
              <w:rPr>
                <w:rFonts w:cstheme="minorHAnsi"/>
                <w:b/>
                <w:bCs/>
              </w:rPr>
              <w:t>ratræden i utide”</w:t>
            </w:r>
            <w:r w:rsidRPr="005954B6">
              <w:rPr>
                <w:rFonts w:cstheme="minorHAnsi"/>
                <w:b/>
                <w:bCs/>
              </w:rPr>
              <w:br/>
            </w:r>
            <w:r>
              <w:rPr>
                <w:rFonts w:cstheme="minorHAnsi"/>
              </w:rPr>
              <w:t>Overvejelser af grænser for, hvad der kan skrives til Erhvervsstyrelsen/tiltrædende revisor vs. tavshedspligt</w:t>
            </w:r>
          </w:p>
        </w:tc>
        <w:tc>
          <w:tcPr>
            <w:tcW w:w="4246" w:type="dxa"/>
          </w:tcPr>
          <w:p w14:paraId="4E4B8A7B" w14:textId="77777777" w:rsidR="00237EFC" w:rsidRPr="00E13E3D" w:rsidRDefault="00237EFC" w:rsidP="00733B15">
            <w:pPr>
              <w:rPr>
                <w:rFonts w:cstheme="minorHAnsi"/>
              </w:rPr>
            </w:pPr>
          </w:p>
        </w:tc>
      </w:tr>
      <w:tr w:rsidR="0030125C" w:rsidRPr="00E13E3D" w14:paraId="753C4CF3" w14:textId="77777777" w:rsidTr="005B43BD">
        <w:tc>
          <w:tcPr>
            <w:tcW w:w="1003" w:type="dxa"/>
          </w:tcPr>
          <w:p w14:paraId="5B7D689B" w14:textId="41EACE62" w:rsidR="0030125C" w:rsidRPr="00E13E3D" w:rsidRDefault="0030125C" w:rsidP="005B43BD">
            <w:pPr>
              <w:rPr>
                <w:rFonts w:cstheme="minorHAnsi"/>
                <w:b/>
              </w:rPr>
            </w:pPr>
            <w:r w:rsidRPr="00E13E3D">
              <w:rPr>
                <w:rFonts w:cstheme="minorHAnsi"/>
              </w:rPr>
              <w:t>3.</w:t>
            </w:r>
            <w:r w:rsidR="00237EFC">
              <w:rPr>
                <w:rFonts w:cstheme="minorHAnsi"/>
              </w:rPr>
              <w:t>9</w:t>
            </w:r>
          </w:p>
        </w:tc>
        <w:tc>
          <w:tcPr>
            <w:tcW w:w="4379" w:type="dxa"/>
          </w:tcPr>
          <w:p w14:paraId="7522F58C" w14:textId="77777777" w:rsidR="0030125C" w:rsidRDefault="0030125C" w:rsidP="005B43BD">
            <w:pPr>
              <w:rPr>
                <w:rFonts w:cstheme="minorHAnsi"/>
              </w:rPr>
            </w:pPr>
            <w:r>
              <w:rPr>
                <w:rFonts w:cstheme="minorHAnsi"/>
              </w:rPr>
              <w:t>Nærmere overvejelser og grundig argumentation om udformning af underretning til Hvidvasksekretariatet.</w:t>
            </w:r>
          </w:p>
          <w:p w14:paraId="5932E3A2" w14:textId="77777777" w:rsidR="0030125C" w:rsidRPr="00E13E3D" w:rsidRDefault="0030125C" w:rsidP="005B43BD">
            <w:pPr>
              <w:rPr>
                <w:rFonts w:cstheme="minorHAnsi"/>
                <w:b/>
              </w:rPr>
            </w:pPr>
          </w:p>
        </w:tc>
        <w:tc>
          <w:tcPr>
            <w:tcW w:w="4246" w:type="dxa"/>
          </w:tcPr>
          <w:p w14:paraId="1053ADB9" w14:textId="77777777" w:rsidR="0030125C" w:rsidRPr="00E13E3D" w:rsidRDefault="0030125C" w:rsidP="005B43BD">
            <w:pPr>
              <w:rPr>
                <w:rFonts w:cstheme="minorHAnsi"/>
              </w:rPr>
            </w:pPr>
          </w:p>
        </w:tc>
      </w:tr>
      <w:tr w:rsidR="00767977" w:rsidRPr="00E13E3D" w14:paraId="3519DE99" w14:textId="77777777" w:rsidTr="00390DC5">
        <w:tc>
          <w:tcPr>
            <w:tcW w:w="1003" w:type="dxa"/>
          </w:tcPr>
          <w:p w14:paraId="4ABF5DD9" w14:textId="7F0243C3" w:rsidR="00767977" w:rsidRPr="00E13E3D" w:rsidRDefault="00767977" w:rsidP="00390DC5">
            <w:pPr>
              <w:rPr>
                <w:rFonts w:cstheme="minorHAnsi"/>
              </w:rPr>
            </w:pPr>
            <w:r w:rsidRPr="00E13E3D">
              <w:rPr>
                <w:rFonts w:cstheme="minorHAnsi"/>
                <w:b/>
              </w:rPr>
              <w:t>3.1-</w:t>
            </w:r>
            <w:r>
              <w:rPr>
                <w:rFonts w:cstheme="minorHAnsi"/>
                <w:b/>
              </w:rPr>
              <w:t>3.</w:t>
            </w:r>
            <w:r w:rsidR="0030125C">
              <w:rPr>
                <w:rFonts w:cstheme="minorHAnsi"/>
                <w:b/>
              </w:rPr>
              <w:t>9</w:t>
            </w:r>
          </w:p>
        </w:tc>
        <w:tc>
          <w:tcPr>
            <w:tcW w:w="4379" w:type="dxa"/>
          </w:tcPr>
          <w:p w14:paraId="2A80317D" w14:textId="3EC6FC35" w:rsidR="00767977" w:rsidRPr="00E13E3D" w:rsidRDefault="00767977" w:rsidP="00390DC5">
            <w:pPr>
              <w:rPr>
                <w:rFonts w:cstheme="minorHAnsi"/>
              </w:rPr>
            </w:pPr>
            <w:r w:rsidRPr="00E13E3D">
              <w:rPr>
                <w:rFonts w:cstheme="minorHAnsi"/>
                <w:b/>
              </w:rPr>
              <w:t>Samlet vurdering af</w:t>
            </w:r>
            <w:r>
              <w:rPr>
                <w:rFonts w:cstheme="minorHAnsi"/>
                <w:b/>
              </w:rPr>
              <w:t>,</w:t>
            </w:r>
            <w:r w:rsidRPr="00E13E3D">
              <w:rPr>
                <w:rFonts w:cstheme="minorHAnsi"/>
                <w:b/>
              </w:rPr>
              <w:t xml:space="preserve"> om kandidatens præstation er jævn eller god (karaktere</w:t>
            </w:r>
            <w:r w:rsidR="00D86CE4">
              <w:rPr>
                <w:rFonts w:cstheme="minorHAnsi"/>
                <w:b/>
              </w:rPr>
              <w:t>rne</w:t>
            </w:r>
            <w:r w:rsidRPr="00E13E3D">
              <w:rPr>
                <w:rFonts w:cstheme="minorHAnsi"/>
                <w:b/>
              </w:rPr>
              <w:t xml:space="preserve"> 4-7)</w:t>
            </w:r>
          </w:p>
        </w:tc>
        <w:tc>
          <w:tcPr>
            <w:tcW w:w="4246" w:type="dxa"/>
          </w:tcPr>
          <w:p w14:paraId="12F75238" w14:textId="77777777" w:rsidR="00767977" w:rsidRPr="00E13E3D" w:rsidRDefault="00767977" w:rsidP="00390DC5">
            <w:pPr>
              <w:rPr>
                <w:rFonts w:cstheme="minorHAnsi"/>
              </w:rPr>
            </w:pPr>
          </w:p>
        </w:tc>
      </w:tr>
      <w:tr w:rsidR="00767977" w:rsidRPr="00E13E3D" w14:paraId="40B35C9F" w14:textId="77777777" w:rsidTr="00390DC5">
        <w:tc>
          <w:tcPr>
            <w:tcW w:w="5382" w:type="dxa"/>
            <w:gridSpan w:val="2"/>
          </w:tcPr>
          <w:p w14:paraId="3C7D6C86" w14:textId="77777777" w:rsidR="00767977" w:rsidRPr="00E13E3D" w:rsidRDefault="00767977" w:rsidP="00390DC5">
            <w:pPr>
              <w:rPr>
                <w:rFonts w:cstheme="minorHAnsi"/>
                <w:b/>
              </w:rPr>
            </w:pPr>
          </w:p>
          <w:p w14:paraId="32B91B76" w14:textId="72C65D02" w:rsidR="00767977" w:rsidRPr="00E13E3D" w:rsidRDefault="00767977" w:rsidP="00390DC5">
            <w:pPr>
              <w:rPr>
                <w:rFonts w:cstheme="minorHAnsi"/>
                <w:b/>
              </w:rPr>
            </w:pPr>
            <w:r w:rsidRPr="00E13E3D">
              <w:rPr>
                <w:rFonts w:cstheme="minorHAnsi"/>
                <w:b/>
              </w:rPr>
              <w:t>Karaktere</w:t>
            </w:r>
            <w:r w:rsidR="006F0248">
              <w:rPr>
                <w:rFonts w:cstheme="minorHAnsi"/>
                <w:b/>
              </w:rPr>
              <w:t>rne</w:t>
            </w:r>
            <w:r w:rsidRPr="00E13E3D">
              <w:rPr>
                <w:rFonts w:cstheme="minorHAnsi"/>
                <w:b/>
              </w:rPr>
              <w:t xml:space="preserve"> 10-12</w:t>
            </w:r>
          </w:p>
          <w:p w14:paraId="025F3BFD" w14:textId="3EEB1B2D" w:rsidR="00767977" w:rsidRPr="00E13E3D" w:rsidRDefault="00767977" w:rsidP="00390DC5">
            <w:pPr>
              <w:rPr>
                <w:rFonts w:cstheme="minorHAnsi"/>
                <w:b/>
              </w:rPr>
            </w:pPr>
            <w:r w:rsidRPr="00E13E3D">
              <w:rPr>
                <w:rFonts w:cstheme="minorHAnsi"/>
                <w:b/>
              </w:rPr>
              <w:t>Et eller flere af følgende punkter bør være behandlet tilfredsstillende, for at kandidatens besvarelse er fortrinlig eller fremragende (det vil sige karaktere</w:t>
            </w:r>
            <w:r w:rsidR="007213D3">
              <w:rPr>
                <w:rFonts w:cstheme="minorHAnsi"/>
                <w:b/>
              </w:rPr>
              <w:t>rne</w:t>
            </w:r>
            <w:r w:rsidRPr="00E13E3D">
              <w:rPr>
                <w:rFonts w:cstheme="minorHAnsi"/>
                <w:b/>
              </w:rPr>
              <w:t xml:space="preserve"> 10-12).</w:t>
            </w:r>
          </w:p>
          <w:p w14:paraId="1A8CFC47" w14:textId="77777777" w:rsidR="00767977" w:rsidRPr="00E13E3D" w:rsidRDefault="00767977" w:rsidP="00390DC5">
            <w:pPr>
              <w:rPr>
                <w:rFonts w:cstheme="minorHAnsi"/>
                <w:b/>
              </w:rPr>
            </w:pPr>
          </w:p>
        </w:tc>
        <w:tc>
          <w:tcPr>
            <w:tcW w:w="4246" w:type="dxa"/>
          </w:tcPr>
          <w:p w14:paraId="279F5E00" w14:textId="77777777" w:rsidR="008F1BD4" w:rsidRPr="00C2291B" w:rsidRDefault="00767977" w:rsidP="008F1BD4">
            <w:pPr>
              <w:rPr>
                <w:rFonts w:cstheme="minorHAnsi"/>
                <w:color w:val="3B3838" w:themeColor="background2" w:themeShade="40"/>
                <w:sz w:val="16"/>
                <w:szCs w:val="20"/>
                <w:u w:val="single"/>
              </w:rPr>
            </w:pPr>
            <w:r w:rsidRPr="00E13E3D">
              <w:rPr>
                <w:rFonts w:cstheme="minorHAnsi"/>
                <w:b/>
              </w:rPr>
              <w:t>Bemærkninger</w:t>
            </w:r>
            <w:r w:rsidRPr="00E13E3D">
              <w:rPr>
                <w:rFonts w:cstheme="minorHAnsi"/>
                <w:b/>
              </w:rPr>
              <w:br/>
            </w:r>
            <w:r w:rsidR="008F1BD4" w:rsidRPr="00C2291B">
              <w:rPr>
                <w:rFonts w:cstheme="minorHAnsi"/>
                <w:b/>
                <w:color w:val="3B3838" w:themeColor="background2" w:themeShade="40"/>
                <w:sz w:val="16"/>
                <w:szCs w:val="20"/>
              </w:rPr>
              <w:t>Den fortrinlige præstation og den fremragende præstation</w:t>
            </w:r>
            <w:r w:rsidR="008F1BD4" w:rsidRPr="00C2291B">
              <w:rPr>
                <w:rFonts w:cstheme="minorHAnsi"/>
                <w:b/>
                <w:color w:val="3B3838" w:themeColor="background2" w:themeShade="40"/>
                <w:sz w:val="16"/>
                <w:szCs w:val="20"/>
              </w:rPr>
              <w:br/>
            </w:r>
            <w:r w:rsidR="008F1BD4" w:rsidRPr="00C2291B">
              <w:rPr>
                <w:rFonts w:cstheme="minorHAnsi"/>
                <w:color w:val="3B3838" w:themeColor="background2" w:themeShade="40"/>
                <w:sz w:val="16"/>
                <w:szCs w:val="20"/>
              </w:rPr>
              <w:t xml:space="preserve">Karakteren 10 gives for den fortrinlige præstation, der demonstrerer omfattende </w:t>
            </w:r>
            <w:r w:rsidR="008F1BD4" w:rsidRPr="00C2291B">
              <w:rPr>
                <w:rFonts w:cstheme="minorHAnsi"/>
                <w:color w:val="3B3838" w:themeColor="background2" w:themeShade="40"/>
                <w:sz w:val="16"/>
                <w:szCs w:val="20"/>
                <w:u w:val="single"/>
              </w:rPr>
              <w:t>opfyldelse af fagets mål, med nogle mindre væsentlige mangler</w:t>
            </w:r>
          </w:p>
          <w:p w14:paraId="248FEE3D" w14:textId="14EE882E" w:rsidR="00767977" w:rsidRPr="00E13E3D" w:rsidRDefault="008F1BD4" w:rsidP="00390DC5">
            <w:pPr>
              <w:rPr>
                <w:rFonts w:cstheme="minorHAnsi"/>
              </w:rPr>
            </w:pPr>
            <w:r w:rsidRPr="00C2291B">
              <w:rPr>
                <w:rFonts w:cstheme="minorHAnsi"/>
                <w:color w:val="3B3838" w:themeColor="background2" w:themeShade="40"/>
                <w:sz w:val="16"/>
                <w:szCs w:val="20"/>
              </w:rPr>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r>
              <w:rPr>
                <w:rFonts w:cstheme="minorHAnsi"/>
                <w:color w:val="3B3838" w:themeColor="background2" w:themeShade="40"/>
                <w:sz w:val="16"/>
                <w:szCs w:val="20"/>
                <w:u w:val="single"/>
              </w:rPr>
              <w:t>.</w:t>
            </w:r>
          </w:p>
        </w:tc>
      </w:tr>
      <w:tr w:rsidR="00767977" w:rsidRPr="00E13E3D" w14:paraId="127B8793" w14:textId="77777777" w:rsidTr="00390DC5">
        <w:tc>
          <w:tcPr>
            <w:tcW w:w="1003" w:type="dxa"/>
          </w:tcPr>
          <w:p w14:paraId="3BF51E06" w14:textId="1DEB0C54" w:rsidR="00767977" w:rsidRPr="00E13E3D" w:rsidRDefault="00767977" w:rsidP="00390DC5">
            <w:pPr>
              <w:rPr>
                <w:rFonts w:cstheme="minorHAnsi"/>
                <w:b/>
              </w:rPr>
            </w:pPr>
            <w:r w:rsidRPr="00E13E3D">
              <w:rPr>
                <w:rFonts w:cstheme="minorHAnsi"/>
              </w:rPr>
              <w:t>3.</w:t>
            </w:r>
            <w:r w:rsidR="008F1BD4">
              <w:rPr>
                <w:rFonts w:cstheme="minorHAnsi"/>
              </w:rPr>
              <w:t>10</w:t>
            </w:r>
          </w:p>
        </w:tc>
        <w:tc>
          <w:tcPr>
            <w:tcW w:w="4379" w:type="dxa"/>
          </w:tcPr>
          <w:p w14:paraId="458D92FD" w14:textId="77777777" w:rsidR="00767977" w:rsidRPr="00E13E3D" w:rsidRDefault="00767977" w:rsidP="00390DC5">
            <w:pPr>
              <w:rPr>
                <w:rFonts w:cstheme="minorHAnsi"/>
                <w:b/>
              </w:rPr>
            </w:pPr>
            <w:r>
              <w:rPr>
                <w:rFonts w:cstheme="minorHAnsi"/>
              </w:rPr>
              <w:t>K</w:t>
            </w:r>
            <w:r w:rsidRPr="00E13E3D">
              <w:rPr>
                <w:rFonts w:cstheme="minorHAnsi"/>
              </w:rPr>
              <w:t>un mindre væsentlige fejl og mangler i notatet (opsummering af ovenstående)</w:t>
            </w:r>
          </w:p>
        </w:tc>
        <w:tc>
          <w:tcPr>
            <w:tcW w:w="4246" w:type="dxa"/>
          </w:tcPr>
          <w:p w14:paraId="634CC056" w14:textId="77777777" w:rsidR="00767977" w:rsidRPr="00E13E3D" w:rsidRDefault="00767977" w:rsidP="00390DC5">
            <w:pPr>
              <w:rPr>
                <w:rFonts w:cstheme="minorHAnsi"/>
              </w:rPr>
            </w:pPr>
          </w:p>
        </w:tc>
      </w:tr>
      <w:tr w:rsidR="00767977" w:rsidRPr="00E13E3D" w14:paraId="2B8EA781" w14:textId="77777777" w:rsidTr="00390DC5">
        <w:tc>
          <w:tcPr>
            <w:tcW w:w="1003" w:type="dxa"/>
          </w:tcPr>
          <w:p w14:paraId="280CCE32" w14:textId="5D44AE28" w:rsidR="00767977" w:rsidRPr="00E13E3D" w:rsidRDefault="00767977" w:rsidP="00390DC5">
            <w:pPr>
              <w:rPr>
                <w:rFonts w:cstheme="minorHAnsi"/>
              </w:rPr>
            </w:pPr>
            <w:r w:rsidRPr="00E13E3D">
              <w:rPr>
                <w:rFonts w:cstheme="minorHAnsi"/>
              </w:rPr>
              <w:t>3.1</w:t>
            </w:r>
            <w:r w:rsidR="008F1BD4">
              <w:rPr>
                <w:rFonts w:cstheme="minorHAnsi"/>
              </w:rPr>
              <w:t>1</w:t>
            </w:r>
          </w:p>
        </w:tc>
        <w:tc>
          <w:tcPr>
            <w:tcW w:w="4379" w:type="dxa"/>
          </w:tcPr>
          <w:p w14:paraId="3A6D6F8B" w14:textId="77777777" w:rsidR="00B46E70" w:rsidRDefault="00767977" w:rsidP="00390DC5">
            <w:pPr>
              <w:rPr>
                <w:rFonts w:cstheme="minorHAnsi"/>
              </w:rPr>
            </w:pPr>
            <w:r>
              <w:rPr>
                <w:rFonts w:cstheme="minorHAnsi"/>
              </w:rPr>
              <w:t>Begrundede holdninger til foretrukket valg</w:t>
            </w:r>
            <w:r w:rsidR="00B46E70">
              <w:rPr>
                <w:rFonts w:cstheme="minorHAnsi"/>
              </w:rPr>
              <w:t>.</w:t>
            </w:r>
          </w:p>
          <w:p w14:paraId="7ECA5AE3" w14:textId="5C7E5427" w:rsidR="00B46E70" w:rsidRDefault="00B46E70" w:rsidP="00390DC5">
            <w:pPr>
              <w:rPr>
                <w:rFonts w:cstheme="minorHAnsi"/>
              </w:rPr>
            </w:pPr>
            <w:r w:rsidRPr="0076694C">
              <w:rPr>
                <w:rFonts w:cstheme="minorHAnsi"/>
                <w:b/>
                <w:bCs/>
              </w:rPr>
              <w:t>Hvis ”</w:t>
            </w:r>
            <w:r w:rsidR="007213D3">
              <w:rPr>
                <w:rFonts w:cstheme="minorHAnsi"/>
                <w:b/>
                <w:bCs/>
              </w:rPr>
              <w:t>f</w:t>
            </w:r>
            <w:r w:rsidRPr="0076694C">
              <w:rPr>
                <w:rFonts w:cstheme="minorHAnsi"/>
                <w:b/>
                <w:bCs/>
              </w:rPr>
              <w:t>ratræden i utide”</w:t>
            </w:r>
          </w:p>
          <w:p w14:paraId="0E4F2C0F" w14:textId="2EDA24DA" w:rsidR="00767977" w:rsidRPr="00E13E3D" w:rsidRDefault="00B46E70" w:rsidP="00390DC5">
            <w:pPr>
              <w:rPr>
                <w:rFonts w:cstheme="minorHAnsi"/>
              </w:rPr>
            </w:pPr>
            <w:r>
              <w:rPr>
                <w:rFonts w:cstheme="minorHAnsi"/>
              </w:rPr>
              <w:t>Ri</w:t>
            </w:r>
            <w:r w:rsidR="00767977">
              <w:rPr>
                <w:rFonts w:cstheme="minorHAnsi"/>
              </w:rPr>
              <w:t xml:space="preserve">sikoen for og etikken i at sende </w:t>
            </w:r>
            <w:r w:rsidR="0030125C">
              <w:rPr>
                <w:rFonts w:cstheme="minorHAnsi"/>
              </w:rPr>
              <w:t>problemstillingen</w:t>
            </w:r>
            <w:r w:rsidR="00767977">
              <w:rPr>
                <w:rFonts w:cstheme="minorHAnsi"/>
              </w:rPr>
              <w:t xml:space="preserve"> videre til en anden revisor</w:t>
            </w:r>
            <w:r>
              <w:rPr>
                <w:rFonts w:cstheme="minorHAnsi"/>
              </w:rPr>
              <w:t xml:space="preserve"> samt overvejelser af etikken og implikationerne for klienten ved at fratræde så sent i processen </w:t>
            </w:r>
          </w:p>
        </w:tc>
        <w:tc>
          <w:tcPr>
            <w:tcW w:w="4246" w:type="dxa"/>
          </w:tcPr>
          <w:p w14:paraId="0E59F167" w14:textId="77777777" w:rsidR="00767977" w:rsidRPr="00E13E3D" w:rsidRDefault="00767977" w:rsidP="00390DC5">
            <w:pPr>
              <w:rPr>
                <w:rFonts w:cstheme="minorHAnsi"/>
              </w:rPr>
            </w:pPr>
          </w:p>
        </w:tc>
      </w:tr>
      <w:tr w:rsidR="00767977" w:rsidRPr="00E13E3D" w14:paraId="1958D254" w14:textId="77777777" w:rsidTr="00390DC5">
        <w:tc>
          <w:tcPr>
            <w:tcW w:w="1003" w:type="dxa"/>
          </w:tcPr>
          <w:p w14:paraId="1ABCC45A" w14:textId="01C47D64" w:rsidR="00767977" w:rsidRPr="00E13E3D" w:rsidRDefault="00767977" w:rsidP="00390DC5">
            <w:pPr>
              <w:rPr>
                <w:rFonts w:cstheme="minorHAnsi"/>
              </w:rPr>
            </w:pPr>
            <w:r>
              <w:rPr>
                <w:rFonts w:cstheme="minorHAnsi"/>
              </w:rPr>
              <w:t>3.1</w:t>
            </w:r>
            <w:r w:rsidR="008F1BD4">
              <w:rPr>
                <w:rFonts w:cstheme="minorHAnsi"/>
              </w:rPr>
              <w:t>2</w:t>
            </w:r>
          </w:p>
        </w:tc>
        <w:tc>
          <w:tcPr>
            <w:tcW w:w="4379" w:type="dxa"/>
          </w:tcPr>
          <w:p w14:paraId="7F729F42" w14:textId="4A34F155" w:rsidR="00B46E70" w:rsidRPr="005954B6" w:rsidRDefault="00B46E70" w:rsidP="00390DC5">
            <w:pPr>
              <w:rPr>
                <w:rFonts w:cstheme="minorHAnsi"/>
                <w:b/>
                <w:bCs/>
              </w:rPr>
            </w:pPr>
            <w:r w:rsidRPr="005954B6">
              <w:rPr>
                <w:rFonts w:cstheme="minorHAnsi"/>
                <w:b/>
                <w:bCs/>
              </w:rPr>
              <w:t xml:space="preserve">Hvis </w:t>
            </w:r>
            <w:r w:rsidR="00767977" w:rsidRPr="005954B6">
              <w:rPr>
                <w:rFonts w:cstheme="minorHAnsi"/>
                <w:b/>
                <w:bCs/>
              </w:rPr>
              <w:t>”</w:t>
            </w:r>
            <w:r w:rsidR="007213D3">
              <w:rPr>
                <w:rFonts w:cstheme="minorHAnsi"/>
                <w:b/>
                <w:bCs/>
              </w:rPr>
              <w:t>b</w:t>
            </w:r>
            <w:r w:rsidR="00767977" w:rsidRPr="005954B6">
              <w:rPr>
                <w:rFonts w:cstheme="minorHAnsi"/>
                <w:b/>
                <w:bCs/>
              </w:rPr>
              <w:t xml:space="preserve">liv og skriv” </w:t>
            </w:r>
          </w:p>
          <w:p w14:paraId="56C564EB" w14:textId="63789715" w:rsidR="00767977" w:rsidRDefault="00B46E70" w:rsidP="00390DC5">
            <w:pPr>
              <w:rPr>
                <w:rFonts w:cstheme="minorHAnsi"/>
              </w:rPr>
            </w:pPr>
            <w:r>
              <w:rPr>
                <w:rFonts w:cstheme="minorHAnsi"/>
              </w:rPr>
              <w:t xml:space="preserve">Kandidaten er opmærksom på eventuelle indvirkninger på revisionspåtegningen </w:t>
            </w:r>
          </w:p>
        </w:tc>
        <w:tc>
          <w:tcPr>
            <w:tcW w:w="4246" w:type="dxa"/>
          </w:tcPr>
          <w:p w14:paraId="6DBD7C5C" w14:textId="77777777" w:rsidR="00767977" w:rsidRPr="00E13E3D" w:rsidRDefault="00767977" w:rsidP="00390DC5">
            <w:pPr>
              <w:rPr>
                <w:rFonts w:cstheme="minorHAnsi"/>
              </w:rPr>
            </w:pPr>
          </w:p>
        </w:tc>
      </w:tr>
      <w:tr w:rsidR="00767977" w:rsidRPr="00E13E3D" w14:paraId="11F33B93" w14:textId="77777777" w:rsidTr="00390DC5">
        <w:tc>
          <w:tcPr>
            <w:tcW w:w="1003" w:type="dxa"/>
          </w:tcPr>
          <w:p w14:paraId="55D56565" w14:textId="77777777" w:rsidR="00767977" w:rsidRPr="00E13E3D" w:rsidRDefault="00767977" w:rsidP="00390DC5">
            <w:pPr>
              <w:rPr>
                <w:rFonts w:cstheme="minorHAnsi"/>
              </w:rPr>
            </w:pPr>
            <w:r w:rsidRPr="00E13E3D">
              <w:rPr>
                <w:rFonts w:cstheme="minorHAnsi"/>
                <w:b/>
              </w:rPr>
              <w:lastRenderedPageBreak/>
              <w:t>3.1-</w:t>
            </w:r>
            <w:r>
              <w:rPr>
                <w:rFonts w:cstheme="minorHAnsi"/>
                <w:b/>
              </w:rPr>
              <w:t>3.12</w:t>
            </w:r>
          </w:p>
        </w:tc>
        <w:tc>
          <w:tcPr>
            <w:tcW w:w="4379" w:type="dxa"/>
          </w:tcPr>
          <w:p w14:paraId="769FC175" w14:textId="69780D07" w:rsidR="00767977" w:rsidRPr="00E13E3D" w:rsidRDefault="00767977" w:rsidP="00390DC5">
            <w:pPr>
              <w:rPr>
                <w:rFonts w:cstheme="minorHAnsi"/>
              </w:rPr>
            </w:pPr>
            <w:r w:rsidRPr="00E13E3D">
              <w:rPr>
                <w:rFonts w:cstheme="minorHAnsi"/>
                <w:b/>
              </w:rPr>
              <w:t>Samlet vurdering af</w:t>
            </w:r>
            <w:r>
              <w:rPr>
                <w:rFonts w:cstheme="minorHAnsi"/>
                <w:b/>
              </w:rPr>
              <w:t>,</w:t>
            </w:r>
            <w:r w:rsidRPr="00E13E3D">
              <w:rPr>
                <w:rFonts w:cstheme="minorHAnsi"/>
                <w:b/>
              </w:rPr>
              <w:t xml:space="preserve"> om kandidatens præstation er fortrinlig eller fremragende (karaktere</w:t>
            </w:r>
            <w:r w:rsidR="007213D3">
              <w:rPr>
                <w:rFonts w:cstheme="minorHAnsi"/>
                <w:b/>
              </w:rPr>
              <w:t>rne</w:t>
            </w:r>
            <w:r w:rsidRPr="00E13E3D">
              <w:rPr>
                <w:rFonts w:cstheme="minorHAnsi"/>
                <w:b/>
              </w:rPr>
              <w:t xml:space="preserve"> 10-12)</w:t>
            </w:r>
          </w:p>
        </w:tc>
        <w:tc>
          <w:tcPr>
            <w:tcW w:w="4246" w:type="dxa"/>
          </w:tcPr>
          <w:p w14:paraId="69CDA9AD" w14:textId="77777777" w:rsidR="00767977" w:rsidRPr="00E13E3D" w:rsidRDefault="00767977" w:rsidP="00390DC5">
            <w:pPr>
              <w:rPr>
                <w:rFonts w:cstheme="minorHAnsi"/>
              </w:rPr>
            </w:pPr>
          </w:p>
        </w:tc>
      </w:tr>
      <w:tr w:rsidR="00767977" w:rsidRPr="00E13E3D" w14:paraId="27510107" w14:textId="77777777" w:rsidTr="00390DC5">
        <w:tc>
          <w:tcPr>
            <w:tcW w:w="5382" w:type="dxa"/>
            <w:gridSpan w:val="2"/>
          </w:tcPr>
          <w:p w14:paraId="3B413531" w14:textId="77777777" w:rsidR="00767977" w:rsidRPr="00E13E3D" w:rsidRDefault="00767977" w:rsidP="00390DC5">
            <w:pPr>
              <w:rPr>
                <w:rFonts w:cstheme="minorHAnsi"/>
                <w:b/>
              </w:rPr>
            </w:pPr>
            <w:r w:rsidRPr="00E13E3D">
              <w:rPr>
                <w:rFonts w:cstheme="minorHAnsi"/>
                <w:b/>
              </w:rPr>
              <w:t xml:space="preserve">Karakter for spørgsmål </w:t>
            </w:r>
            <w:r>
              <w:rPr>
                <w:rFonts w:cstheme="minorHAnsi"/>
                <w:b/>
              </w:rPr>
              <w:t>3</w:t>
            </w:r>
          </w:p>
        </w:tc>
        <w:tc>
          <w:tcPr>
            <w:tcW w:w="4246" w:type="dxa"/>
          </w:tcPr>
          <w:p w14:paraId="4FA27AE2" w14:textId="77777777" w:rsidR="00767977" w:rsidRPr="00E13E3D" w:rsidRDefault="00767977" w:rsidP="00390DC5">
            <w:pPr>
              <w:rPr>
                <w:rFonts w:cstheme="minorHAnsi"/>
              </w:rPr>
            </w:pPr>
          </w:p>
        </w:tc>
      </w:tr>
      <w:tr w:rsidR="00767977" w:rsidRPr="00E13E3D" w14:paraId="65E00F1B" w14:textId="77777777" w:rsidTr="00390DC5">
        <w:tc>
          <w:tcPr>
            <w:tcW w:w="9628" w:type="dxa"/>
            <w:gridSpan w:val="3"/>
          </w:tcPr>
          <w:p w14:paraId="69A1239C" w14:textId="77777777" w:rsidR="00767977" w:rsidRPr="00E13E3D" w:rsidRDefault="00767977" w:rsidP="00390DC5">
            <w:pPr>
              <w:rPr>
                <w:rFonts w:cstheme="minorHAnsi"/>
                <w:b/>
              </w:rPr>
            </w:pPr>
            <w:r w:rsidRPr="00E13E3D">
              <w:rPr>
                <w:rFonts w:cstheme="minorHAnsi"/>
                <w:b/>
              </w:rPr>
              <w:t xml:space="preserve">Begrundelse </w:t>
            </w:r>
          </w:p>
        </w:tc>
      </w:tr>
    </w:tbl>
    <w:p w14:paraId="5FB06D2D" w14:textId="77777777" w:rsidR="00767977" w:rsidRPr="00E13E3D" w:rsidRDefault="00767977" w:rsidP="00767977">
      <w:pPr>
        <w:rPr>
          <w:rFonts w:cstheme="minorHAnsi"/>
        </w:rPr>
      </w:pPr>
    </w:p>
    <w:p w14:paraId="0E59468B" w14:textId="77777777" w:rsidR="00767977" w:rsidRPr="00E13E3D" w:rsidRDefault="00767977" w:rsidP="00767977">
      <w:pPr>
        <w:rPr>
          <w:rFonts w:cstheme="minorHAnsi"/>
        </w:rPr>
      </w:pPr>
    </w:p>
    <w:tbl>
      <w:tblPr>
        <w:tblStyle w:val="Tabel-Gitter"/>
        <w:tblW w:w="0" w:type="auto"/>
        <w:tblInd w:w="0" w:type="dxa"/>
        <w:tblLook w:val="04A0" w:firstRow="1" w:lastRow="0" w:firstColumn="1" w:lastColumn="0" w:noHBand="0" w:noVBand="1"/>
      </w:tblPr>
      <w:tblGrid>
        <w:gridCol w:w="5665"/>
        <w:gridCol w:w="3963"/>
      </w:tblGrid>
      <w:tr w:rsidR="00767977" w:rsidRPr="00E13E3D" w14:paraId="42DDFB54" w14:textId="77777777" w:rsidTr="00390DC5">
        <w:tc>
          <w:tcPr>
            <w:tcW w:w="5665" w:type="dxa"/>
          </w:tcPr>
          <w:p w14:paraId="11F40B41" w14:textId="77777777" w:rsidR="00767977" w:rsidRPr="00E13E3D" w:rsidRDefault="00767977" w:rsidP="00390DC5">
            <w:pPr>
              <w:rPr>
                <w:rFonts w:cstheme="minorHAnsi"/>
                <w:b/>
              </w:rPr>
            </w:pPr>
            <w:r w:rsidRPr="00E13E3D">
              <w:rPr>
                <w:rFonts w:cstheme="minorHAnsi"/>
                <w:b/>
              </w:rPr>
              <w:t>Samlet karakter for besvarelsen af opgave 1</w:t>
            </w:r>
            <w:r>
              <w:rPr>
                <w:rFonts w:cstheme="minorHAnsi"/>
                <w:b/>
              </w:rPr>
              <w:t>-3</w:t>
            </w:r>
          </w:p>
        </w:tc>
        <w:tc>
          <w:tcPr>
            <w:tcW w:w="3963" w:type="dxa"/>
          </w:tcPr>
          <w:p w14:paraId="5A607E66" w14:textId="77777777" w:rsidR="00767977" w:rsidRPr="00E13E3D" w:rsidRDefault="00767977" w:rsidP="00390DC5">
            <w:pPr>
              <w:rPr>
                <w:rFonts w:cstheme="minorHAnsi"/>
              </w:rPr>
            </w:pPr>
          </w:p>
        </w:tc>
      </w:tr>
      <w:tr w:rsidR="00767977" w:rsidRPr="00E13E3D" w14:paraId="5E89C1F4" w14:textId="77777777" w:rsidTr="00390DC5">
        <w:tc>
          <w:tcPr>
            <w:tcW w:w="9628" w:type="dxa"/>
            <w:gridSpan w:val="2"/>
          </w:tcPr>
          <w:p w14:paraId="58FF8B0C" w14:textId="77777777" w:rsidR="00767977" w:rsidRPr="00E13E3D" w:rsidRDefault="00767977" w:rsidP="00390DC5">
            <w:pPr>
              <w:rPr>
                <w:rFonts w:cstheme="minorHAnsi"/>
                <w:b/>
              </w:rPr>
            </w:pPr>
            <w:r w:rsidRPr="00E13E3D">
              <w:rPr>
                <w:rFonts w:cstheme="minorHAnsi"/>
                <w:b/>
              </w:rPr>
              <w:t>Begrundelse</w:t>
            </w:r>
          </w:p>
          <w:p w14:paraId="5E863AC7" w14:textId="77777777" w:rsidR="00767977" w:rsidRPr="00E13E3D" w:rsidRDefault="00767977" w:rsidP="00390DC5">
            <w:pPr>
              <w:rPr>
                <w:rFonts w:cstheme="minorHAnsi"/>
              </w:rPr>
            </w:pPr>
          </w:p>
        </w:tc>
      </w:tr>
    </w:tbl>
    <w:p w14:paraId="65E2896D" w14:textId="77777777" w:rsidR="00767977" w:rsidRPr="00E13E3D" w:rsidRDefault="00767977" w:rsidP="00767977">
      <w:pPr>
        <w:rPr>
          <w:rFonts w:cstheme="minorHAnsi"/>
        </w:rPr>
      </w:pPr>
    </w:p>
    <w:p w14:paraId="3EBF07FE" w14:textId="77777777" w:rsidR="00767977" w:rsidRPr="00E13E3D" w:rsidRDefault="00767977" w:rsidP="00767977">
      <w:pPr>
        <w:rPr>
          <w:rFonts w:cstheme="minorHAnsi"/>
        </w:rPr>
      </w:pPr>
    </w:p>
    <w:p w14:paraId="2C3C20F2" w14:textId="77777777" w:rsidR="00ED3461" w:rsidRDefault="00ED3461"/>
    <w:sectPr w:rsidR="00ED3461">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D0AF" w14:textId="77777777" w:rsidR="005C0892" w:rsidRDefault="00B07462">
      <w:pPr>
        <w:spacing w:after="0" w:line="240" w:lineRule="auto"/>
      </w:pPr>
      <w:r>
        <w:separator/>
      </w:r>
    </w:p>
  </w:endnote>
  <w:endnote w:type="continuationSeparator" w:id="0">
    <w:p w14:paraId="78FA3D25" w14:textId="77777777" w:rsidR="005C0892" w:rsidRDefault="00B0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623834"/>
      <w:docPartObj>
        <w:docPartGallery w:val="Page Numbers (Bottom of Page)"/>
        <w:docPartUnique/>
      </w:docPartObj>
    </w:sdtPr>
    <w:sdtEndPr/>
    <w:sdtContent>
      <w:p w14:paraId="41A27C9B" w14:textId="77777777" w:rsidR="00B55482" w:rsidRDefault="00767977">
        <w:pPr>
          <w:pStyle w:val="Sidefod"/>
          <w:jc w:val="center"/>
        </w:pPr>
        <w:r>
          <w:fldChar w:fldCharType="begin"/>
        </w:r>
        <w:r>
          <w:instrText>PAGE   \* MERGEFORMAT</w:instrText>
        </w:r>
        <w:r>
          <w:fldChar w:fldCharType="separate"/>
        </w:r>
        <w:r>
          <w:rPr>
            <w:noProof/>
          </w:rPr>
          <w:t>6</w:t>
        </w:r>
        <w:r>
          <w:fldChar w:fldCharType="end"/>
        </w:r>
      </w:p>
    </w:sdtContent>
  </w:sdt>
  <w:p w14:paraId="11931E47" w14:textId="77777777" w:rsidR="00B55482" w:rsidRDefault="000967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2C3E" w14:textId="77777777" w:rsidR="005C0892" w:rsidRDefault="00B07462">
      <w:pPr>
        <w:spacing w:after="0" w:line="240" w:lineRule="auto"/>
      </w:pPr>
      <w:r>
        <w:separator/>
      </w:r>
    </w:p>
  </w:footnote>
  <w:footnote w:type="continuationSeparator" w:id="0">
    <w:p w14:paraId="5538BD22" w14:textId="77777777" w:rsidR="005C0892" w:rsidRDefault="00B07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4616"/>
    <w:multiLevelType w:val="hybridMultilevel"/>
    <w:tmpl w:val="1CD20C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77"/>
    <w:rsid w:val="00030688"/>
    <w:rsid w:val="00065CD7"/>
    <w:rsid w:val="0007440C"/>
    <w:rsid w:val="00135DBE"/>
    <w:rsid w:val="001B4A9F"/>
    <w:rsid w:val="00237EFC"/>
    <w:rsid w:val="002A6524"/>
    <w:rsid w:val="002B2D68"/>
    <w:rsid w:val="002C26D9"/>
    <w:rsid w:val="0030125C"/>
    <w:rsid w:val="00317D12"/>
    <w:rsid w:val="00352C04"/>
    <w:rsid w:val="003807D2"/>
    <w:rsid w:val="003B271E"/>
    <w:rsid w:val="00450BC2"/>
    <w:rsid w:val="004B17F9"/>
    <w:rsid w:val="004B34C5"/>
    <w:rsid w:val="005954B6"/>
    <w:rsid w:val="005B32D3"/>
    <w:rsid w:val="005C0892"/>
    <w:rsid w:val="00601A78"/>
    <w:rsid w:val="0066593D"/>
    <w:rsid w:val="00675BCA"/>
    <w:rsid w:val="00676D19"/>
    <w:rsid w:val="006F0248"/>
    <w:rsid w:val="007213D3"/>
    <w:rsid w:val="007219AE"/>
    <w:rsid w:val="00767977"/>
    <w:rsid w:val="008015FE"/>
    <w:rsid w:val="00876C6E"/>
    <w:rsid w:val="008B4B33"/>
    <w:rsid w:val="008F1BD4"/>
    <w:rsid w:val="0094362E"/>
    <w:rsid w:val="009747CC"/>
    <w:rsid w:val="00A2271B"/>
    <w:rsid w:val="00A67FAC"/>
    <w:rsid w:val="00B07462"/>
    <w:rsid w:val="00B12985"/>
    <w:rsid w:val="00B46E70"/>
    <w:rsid w:val="00C51A5A"/>
    <w:rsid w:val="00C87DE0"/>
    <w:rsid w:val="00D2766E"/>
    <w:rsid w:val="00D51B58"/>
    <w:rsid w:val="00D84122"/>
    <w:rsid w:val="00D86CE4"/>
    <w:rsid w:val="00DA7C2B"/>
    <w:rsid w:val="00DE207A"/>
    <w:rsid w:val="00E061B4"/>
    <w:rsid w:val="00E343E5"/>
    <w:rsid w:val="00E34D9F"/>
    <w:rsid w:val="00ED3461"/>
    <w:rsid w:val="00F2609E"/>
    <w:rsid w:val="00FD5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C615"/>
  <w15:chartTrackingRefBased/>
  <w15:docId w15:val="{19796E46-98C0-4EB2-943E-EFE6FE30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679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7679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7977"/>
  </w:style>
  <w:style w:type="paragraph" w:styleId="Listeafsnit">
    <w:name w:val="List Paragraph"/>
    <w:basedOn w:val="Normal"/>
    <w:uiPriority w:val="34"/>
    <w:qFormat/>
    <w:rsid w:val="00B46E70"/>
    <w:pPr>
      <w:ind w:left="720"/>
      <w:contextualSpacing/>
    </w:pPr>
  </w:style>
  <w:style w:type="character" w:styleId="Kommentarhenvisning">
    <w:name w:val="annotation reference"/>
    <w:basedOn w:val="Standardskrifttypeiafsnit"/>
    <w:uiPriority w:val="99"/>
    <w:semiHidden/>
    <w:unhideWhenUsed/>
    <w:rsid w:val="002C26D9"/>
    <w:rPr>
      <w:sz w:val="16"/>
      <w:szCs w:val="16"/>
    </w:rPr>
  </w:style>
  <w:style w:type="paragraph" w:styleId="Kommentartekst">
    <w:name w:val="annotation text"/>
    <w:basedOn w:val="Normal"/>
    <w:link w:val="KommentartekstTegn"/>
    <w:uiPriority w:val="99"/>
    <w:semiHidden/>
    <w:unhideWhenUsed/>
    <w:rsid w:val="002C26D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26D9"/>
    <w:rPr>
      <w:sz w:val="20"/>
      <w:szCs w:val="20"/>
    </w:rPr>
  </w:style>
  <w:style w:type="paragraph" w:styleId="Kommentaremne">
    <w:name w:val="annotation subject"/>
    <w:basedOn w:val="Kommentartekst"/>
    <w:next w:val="Kommentartekst"/>
    <w:link w:val="KommentaremneTegn"/>
    <w:uiPriority w:val="99"/>
    <w:semiHidden/>
    <w:unhideWhenUsed/>
    <w:rsid w:val="002C26D9"/>
    <w:rPr>
      <w:b/>
      <w:bCs/>
    </w:rPr>
  </w:style>
  <w:style w:type="character" w:customStyle="1" w:styleId="KommentaremneTegn">
    <w:name w:val="Kommentaremne Tegn"/>
    <w:basedOn w:val="KommentartekstTegn"/>
    <w:link w:val="Kommentaremne"/>
    <w:uiPriority w:val="99"/>
    <w:semiHidden/>
    <w:rsid w:val="002C26D9"/>
    <w:rPr>
      <w:b/>
      <w:bCs/>
      <w:sz w:val="20"/>
      <w:szCs w:val="20"/>
    </w:rPr>
  </w:style>
  <w:style w:type="paragraph" w:styleId="Markeringsbobletekst">
    <w:name w:val="Balloon Text"/>
    <w:basedOn w:val="Normal"/>
    <w:link w:val="MarkeringsbobletekstTegn"/>
    <w:uiPriority w:val="99"/>
    <w:semiHidden/>
    <w:unhideWhenUsed/>
    <w:rsid w:val="002C26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2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1817</Words>
  <Characters>11088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Wolf</dc:creator>
  <cp:keywords/>
  <dc:description/>
  <cp:lastModifiedBy>Camilla Wolf</cp:lastModifiedBy>
  <cp:revision>2</cp:revision>
  <dcterms:created xsi:type="dcterms:W3CDTF">2020-08-14T11:09:00Z</dcterms:created>
  <dcterms:modified xsi:type="dcterms:W3CDTF">2020-08-14T11:09:00Z</dcterms:modified>
</cp:coreProperties>
</file>